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2313" w14:textId="09239610" w:rsidR="002553DD" w:rsidRPr="00246794" w:rsidRDefault="00857359" w:rsidP="002553D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noProof/>
          <w:kern w:val="2"/>
          <w:sz w:val="22"/>
          <w:szCs w:val="22"/>
          <w:bdr w:val="none" w:sz="0" w:space="0" w:color="auto"/>
          <w:lang w:val="fr-CA"/>
          <w14:ligatures w14:val="standardContextual"/>
        </w:rPr>
      </w:pPr>
      <w:bookmarkStart w:id="0" w:name="lt_pId002"/>
      <w:r w:rsidRPr="00246794">
        <w:rPr>
          <w:rFonts w:ascii="Calibri" w:eastAsia="Calibri" w:hAnsi="Calibri" w:cs="Calibri"/>
          <w:kern w:val="2"/>
          <w:sz w:val="22"/>
          <w:szCs w:val="22"/>
          <w:bdr w:val="none" w:sz="0" w:space="0" w:color="auto"/>
          <w:lang w:val="fr-CA"/>
          <w14:ligatures w14:val="standardContextual"/>
        </w:rPr>
        <w:t>Résumé du CCU</w:t>
      </w:r>
      <w:r w:rsidR="005172E8">
        <w:rPr>
          <w:rFonts w:ascii="Calibri" w:eastAsia="Calibri" w:hAnsi="Calibri" w:cs="Calibri"/>
          <w:kern w:val="2"/>
          <w:sz w:val="22"/>
          <w:szCs w:val="22"/>
          <w:bdr w:val="none" w:sz="0" w:space="0" w:color="auto"/>
          <w:lang w:val="fr-CA"/>
          <w14:ligatures w14:val="standardContextual"/>
        </w:rPr>
        <w:t xml:space="preserve"> du</w:t>
      </w:r>
      <w:r w:rsidRPr="00246794">
        <w:rPr>
          <w:rFonts w:ascii="Calibri" w:eastAsia="Calibri" w:hAnsi="Calibri" w:cs="Calibri"/>
          <w:kern w:val="2"/>
          <w:sz w:val="22"/>
          <w:szCs w:val="22"/>
          <w:bdr w:val="none" w:sz="0" w:space="0" w:color="auto"/>
          <w:lang w:val="fr-CA"/>
          <w14:ligatures w14:val="standardContextual"/>
        </w:rPr>
        <w:t xml:space="preserve"> 20</w:t>
      </w:r>
      <w:r w:rsidR="00C155C1" w:rsidRPr="00246794">
        <w:rPr>
          <w:rFonts w:ascii="Calibri" w:eastAsia="Calibri" w:hAnsi="Calibri" w:cs="Calibri"/>
          <w:kern w:val="2"/>
          <w:sz w:val="22"/>
          <w:szCs w:val="22"/>
          <w:bdr w:val="none" w:sz="0" w:space="0" w:color="auto"/>
          <w:lang w:val="fr-CA"/>
          <w14:ligatures w14:val="standardContextual"/>
        </w:rPr>
        <w:t> </w:t>
      </w:r>
      <w:r w:rsidRPr="00246794">
        <w:rPr>
          <w:rFonts w:ascii="Calibri" w:eastAsia="Calibri" w:hAnsi="Calibri" w:cs="Calibri"/>
          <w:kern w:val="2"/>
          <w:sz w:val="22"/>
          <w:szCs w:val="22"/>
          <w:bdr w:val="none" w:sz="0" w:space="0" w:color="auto"/>
          <w:lang w:val="fr-CA"/>
          <w14:ligatures w14:val="standardContextual"/>
        </w:rPr>
        <w:t>novembre 2024</w:t>
      </w:r>
      <w:bookmarkEnd w:id="0"/>
    </w:p>
    <w:p w14:paraId="74AF8802" w14:textId="213E31F0" w:rsidR="002553DD" w:rsidRPr="00246794" w:rsidRDefault="00857359" w:rsidP="002553D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kern w:val="2"/>
          <w:sz w:val="22"/>
          <w:szCs w:val="22"/>
          <w:bdr w:val="none" w:sz="0" w:space="0" w:color="auto"/>
          <w:lang w:val="fr-CA"/>
          <w14:ligatures w14:val="standardContextual"/>
        </w:rPr>
      </w:pPr>
      <w:bookmarkStart w:id="1" w:name="lt_pId003"/>
      <w:r w:rsidRPr="00246794">
        <w:rPr>
          <w:rFonts w:ascii="Calibri" w:eastAsia="Calibri" w:hAnsi="Calibri" w:cs="Calibri"/>
          <w:b/>
          <w:bCs/>
          <w:kern w:val="2"/>
          <w:sz w:val="22"/>
          <w:szCs w:val="22"/>
          <w:bdr w:val="none" w:sz="0" w:space="0" w:color="auto"/>
          <w:lang w:val="fr-CA"/>
          <w14:ligatures w14:val="standardContextual"/>
        </w:rPr>
        <w:t>Résumé de la réunion</w:t>
      </w:r>
      <w:bookmarkEnd w:id="1"/>
    </w:p>
    <w:tbl>
      <w:tblPr>
        <w:tblStyle w:val="TableGrid1"/>
        <w:tblW w:w="0" w:type="auto"/>
        <w:tblLook w:val="04A0" w:firstRow="1" w:lastRow="0" w:firstColumn="1" w:lastColumn="0" w:noHBand="0" w:noVBand="1"/>
      </w:tblPr>
      <w:tblGrid>
        <w:gridCol w:w="1964"/>
        <w:gridCol w:w="7766"/>
      </w:tblGrid>
      <w:tr w:rsidR="00C45E04" w:rsidRPr="00187A46" w14:paraId="5A8897FD" w14:textId="77777777" w:rsidTr="20B307B5">
        <w:tc>
          <w:tcPr>
            <w:tcW w:w="1980" w:type="dxa"/>
          </w:tcPr>
          <w:p w14:paraId="0D01BB87" w14:textId="4CE2AEF3" w:rsidR="002553DD" w:rsidRPr="00246794" w:rsidRDefault="00857359" w:rsidP="002553DD">
            <w:pPr>
              <w:spacing w:after="160" w:line="259" w:lineRule="auto"/>
              <w:rPr>
                <w:rFonts w:cs="Calibri"/>
                <w:b/>
                <w:bCs/>
                <w:sz w:val="22"/>
                <w:szCs w:val="22"/>
                <w:lang w:val="en-CA"/>
              </w:rPr>
            </w:pPr>
            <w:bookmarkStart w:id="2" w:name="lt_pId004"/>
            <w:r w:rsidRPr="00246794">
              <w:rPr>
                <w:rFonts w:cs="Calibri"/>
                <w:b/>
                <w:bCs/>
                <w:sz w:val="22"/>
                <w:szCs w:val="22"/>
                <w:lang w:val="en-CA"/>
              </w:rPr>
              <w:t>Titre</w:t>
            </w:r>
            <w:bookmarkEnd w:id="2"/>
          </w:p>
        </w:tc>
        <w:tc>
          <w:tcPr>
            <w:tcW w:w="8090" w:type="dxa"/>
          </w:tcPr>
          <w:p w14:paraId="1683D4D4" w14:textId="3603A64A" w:rsidR="002553DD" w:rsidRPr="00246794" w:rsidRDefault="00857359" w:rsidP="002553DD">
            <w:pPr>
              <w:spacing w:after="160" w:line="259" w:lineRule="auto"/>
              <w:rPr>
                <w:rFonts w:cs="Calibri"/>
                <w:sz w:val="22"/>
                <w:szCs w:val="22"/>
                <w:lang w:val="fr-CA"/>
              </w:rPr>
            </w:pPr>
            <w:bookmarkStart w:id="3" w:name="lt_pId005"/>
            <w:r w:rsidRPr="00246794">
              <w:rPr>
                <w:rFonts w:cs="Calibri"/>
                <w:sz w:val="22"/>
                <w:szCs w:val="22"/>
                <w:lang w:val="fr-CA"/>
              </w:rPr>
              <w:t xml:space="preserve">Conseil de consultation des </w:t>
            </w:r>
            <w:r w:rsidR="00B45E9D" w:rsidRPr="00246794">
              <w:rPr>
                <w:rFonts w:cs="Calibri"/>
                <w:sz w:val="22"/>
                <w:szCs w:val="22"/>
                <w:lang w:val="fr-CA"/>
              </w:rPr>
              <w:t>u</w:t>
            </w:r>
            <w:r w:rsidRPr="00246794">
              <w:rPr>
                <w:rFonts w:cs="Calibri"/>
                <w:sz w:val="22"/>
                <w:szCs w:val="22"/>
                <w:lang w:val="fr-CA"/>
              </w:rPr>
              <w:t>tilisateurs (CCU) pour l’Administrateur canadien du SRV (ACS)</w:t>
            </w:r>
            <w:bookmarkEnd w:id="3"/>
          </w:p>
        </w:tc>
      </w:tr>
      <w:tr w:rsidR="00C45E04" w:rsidRPr="00187A46" w14:paraId="7A5B1479" w14:textId="77777777" w:rsidTr="20B307B5">
        <w:tc>
          <w:tcPr>
            <w:tcW w:w="1980" w:type="dxa"/>
          </w:tcPr>
          <w:p w14:paraId="453BAFFC" w14:textId="7F8BB43F" w:rsidR="002553DD" w:rsidRPr="00246794" w:rsidRDefault="00857359" w:rsidP="002553DD">
            <w:pPr>
              <w:spacing w:after="160" w:line="259" w:lineRule="auto"/>
              <w:rPr>
                <w:rFonts w:cs="Calibri"/>
                <w:b/>
                <w:bCs/>
                <w:sz w:val="22"/>
                <w:szCs w:val="22"/>
                <w:lang w:val="en-CA"/>
              </w:rPr>
            </w:pPr>
            <w:bookmarkStart w:id="4" w:name="lt_pId006"/>
            <w:r w:rsidRPr="00246794">
              <w:rPr>
                <w:rFonts w:cs="Calibri"/>
                <w:b/>
                <w:bCs/>
                <w:sz w:val="22"/>
                <w:szCs w:val="22"/>
                <w:lang w:val="en-CA"/>
              </w:rPr>
              <w:t>Date</w:t>
            </w:r>
            <w:bookmarkEnd w:id="4"/>
          </w:p>
        </w:tc>
        <w:tc>
          <w:tcPr>
            <w:tcW w:w="8090" w:type="dxa"/>
          </w:tcPr>
          <w:p w14:paraId="1DDB1FAE" w14:textId="18CB9E55" w:rsidR="002553DD" w:rsidRPr="00246794" w:rsidRDefault="00857359" w:rsidP="002553DD">
            <w:pPr>
              <w:spacing w:after="160" w:line="259" w:lineRule="auto"/>
              <w:rPr>
                <w:rFonts w:cs="Calibri"/>
                <w:sz w:val="22"/>
                <w:szCs w:val="22"/>
                <w:lang w:val="fr-CA"/>
              </w:rPr>
            </w:pPr>
            <w:bookmarkStart w:id="5" w:name="lt_pId007"/>
            <w:r w:rsidRPr="00246794">
              <w:rPr>
                <w:rFonts w:cs="Calibri"/>
                <w:sz w:val="22"/>
                <w:szCs w:val="22"/>
                <w:lang w:val="fr-CA"/>
              </w:rPr>
              <w:t>Le 20</w:t>
            </w:r>
            <w:r w:rsidR="00C155C1" w:rsidRPr="00246794">
              <w:rPr>
                <w:rFonts w:cs="Calibri"/>
                <w:sz w:val="22"/>
                <w:szCs w:val="22"/>
                <w:lang w:val="fr-CA"/>
              </w:rPr>
              <w:t> </w:t>
            </w:r>
            <w:r w:rsidRPr="00246794">
              <w:rPr>
                <w:rFonts w:cs="Calibri"/>
                <w:sz w:val="22"/>
                <w:szCs w:val="22"/>
                <w:lang w:val="fr-CA"/>
              </w:rPr>
              <w:t>novembre 2024, de 13</w:t>
            </w:r>
            <w:r w:rsidR="00C155C1" w:rsidRPr="00246794">
              <w:rPr>
                <w:rFonts w:cs="Calibri"/>
                <w:sz w:val="22"/>
                <w:szCs w:val="22"/>
                <w:lang w:val="fr-CA"/>
              </w:rPr>
              <w:t> </w:t>
            </w:r>
            <w:r w:rsidRPr="00246794">
              <w:rPr>
                <w:rFonts w:cs="Calibri"/>
                <w:sz w:val="22"/>
                <w:szCs w:val="22"/>
                <w:lang w:val="fr-CA"/>
              </w:rPr>
              <w:t>h à 16</w:t>
            </w:r>
            <w:r w:rsidR="00C155C1" w:rsidRPr="00246794">
              <w:rPr>
                <w:rFonts w:cs="Calibri"/>
                <w:sz w:val="22"/>
                <w:szCs w:val="22"/>
                <w:lang w:val="fr-CA"/>
              </w:rPr>
              <w:t> </w:t>
            </w:r>
            <w:r w:rsidRPr="00246794">
              <w:rPr>
                <w:rFonts w:cs="Calibri"/>
                <w:sz w:val="22"/>
                <w:szCs w:val="22"/>
                <w:lang w:val="fr-CA"/>
              </w:rPr>
              <w:t>h (HE)</w:t>
            </w:r>
            <w:bookmarkEnd w:id="5"/>
          </w:p>
        </w:tc>
      </w:tr>
      <w:tr w:rsidR="00C45E04" w:rsidRPr="00246794" w14:paraId="7088C8FA" w14:textId="77777777" w:rsidTr="20B307B5">
        <w:tc>
          <w:tcPr>
            <w:tcW w:w="1980" w:type="dxa"/>
          </w:tcPr>
          <w:p w14:paraId="132D63FD" w14:textId="3FEC2E6B" w:rsidR="002553DD" w:rsidRPr="00246794" w:rsidRDefault="00857359" w:rsidP="002553DD">
            <w:pPr>
              <w:spacing w:after="160" w:line="259" w:lineRule="auto"/>
              <w:rPr>
                <w:rFonts w:cs="Calibri"/>
                <w:b/>
                <w:bCs/>
                <w:sz w:val="22"/>
                <w:szCs w:val="22"/>
                <w:lang w:val="en-CA"/>
              </w:rPr>
            </w:pPr>
            <w:bookmarkStart w:id="6" w:name="lt_pId008"/>
            <w:r w:rsidRPr="00246794">
              <w:rPr>
                <w:rFonts w:cs="Calibri"/>
                <w:b/>
                <w:bCs/>
                <w:sz w:val="22"/>
                <w:szCs w:val="22"/>
                <w:lang w:val="en-CA"/>
              </w:rPr>
              <w:t>Type</w:t>
            </w:r>
            <w:bookmarkEnd w:id="6"/>
          </w:p>
        </w:tc>
        <w:tc>
          <w:tcPr>
            <w:tcW w:w="8090" w:type="dxa"/>
          </w:tcPr>
          <w:p w14:paraId="4F61A877" w14:textId="1BBB50C5" w:rsidR="002553DD" w:rsidRPr="00246794" w:rsidRDefault="00857359" w:rsidP="002553DD">
            <w:pPr>
              <w:spacing w:after="160" w:line="259" w:lineRule="auto"/>
              <w:rPr>
                <w:rFonts w:cs="Calibri"/>
                <w:sz w:val="22"/>
                <w:szCs w:val="22"/>
                <w:lang w:val="en-CA"/>
              </w:rPr>
            </w:pPr>
            <w:bookmarkStart w:id="7" w:name="lt_pId009"/>
            <w:r w:rsidRPr="00246794">
              <w:rPr>
                <w:rFonts w:cs="Calibri"/>
                <w:sz w:val="22"/>
                <w:szCs w:val="22"/>
                <w:lang w:val="en-CA"/>
              </w:rPr>
              <w:t>Réunion de consultation</w:t>
            </w:r>
            <w:bookmarkEnd w:id="7"/>
          </w:p>
        </w:tc>
      </w:tr>
      <w:tr w:rsidR="00C45E04" w:rsidRPr="00246794" w14:paraId="27F69F49" w14:textId="77777777" w:rsidTr="20B307B5">
        <w:tc>
          <w:tcPr>
            <w:tcW w:w="1980" w:type="dxa"/>
          </w:tcPr>
          <w:p w14:paraId="4A93004D" w14:textId="002D8374" w:rsidR="002553DD" w:rsidRPr="00246794" w:rsidRDefault="00857359" w:rsidP="002553DD">
            <w:pPr>
              <w:spacing w:after="160" w:line="259" w:lineRule="auto"/>
              <w:rPr>
                <w:rFonts w:cs="Calibri"/>
                <w:b/>
                <w:bCs/>
                <w:sz w:val="22"/>
                <w:szCs w:val="22"/>
                <w:lang w:val="en-CA"/>
              </w:rPr>
            </w:pPr>
            <w:bookmarkStart w:id="8" w:name="lt_pId010"/>
            <w:r w:rsidRPr="00246794">
              <w:rPr>
                <w:rFonts w:cs="Calibri"/>
                <w:b/>
                <w:bCs/>
                <w:sz w:val="22"/>
                <w:szCs w:val="22"/>
                <w:lang w:val="en-CA"/>
              </w:rPr>
              <w:t>Lieu</w:t>
            </w:r>
            <w:bookmarkEnd w:id="8"/>
          </w:p>
        </w:tc>
        <w:tc>
          <w:tcPr>
            <w:tcW w:w="8090" w:type="dxa"/>
          </w:tcPr>
          <w:p w14:paraId="047F6FF4" w14:textId="66E23839" w:rsidR="002553DD" w:rsidRPr="00246794" w:rsidRDefault="00857359" w:rsidP="002553DD">
            <w:pPr>
              <w:spacing w:after="160" w:line="259" w:lineRule="auto"/>
              <w:rPr>
                <w:rFonts w:cs="Calibri"/>
                <w:sz w:val="22"/>
                <w:szCs w:val="22"/>
                <w:lang w:val="en-CA"/>
              </w:rPr>
            </w:pPr>
            <w:bookmarkStart w:id="9" w:name="lt_pId011"/>
            <w:r w:rsidRPr="00246794">
              <w:rPr>
                <w:rFonts w:cs="Calibri"/>
                <w:sz w:val="22"/>
                <w:szCs w:val="22"/>
                <w:lang w:val="en-CA"/>
              </w:rPr>
              <w:t>Zoom</w:t>
            </w:r>
            <w:bookmarkEnd w:id="9"/>
          </w:p>
        </w:tc>
      </w:tr>
      <w:tr w:rsidR="00C45E04" w:rsidRPr="00187A46" w14:paraId="2145C54A" w14:textId="77777777" w:rsidTr="20B307B5">
        <w:tc>
          <w:tcPr>
            <w:tcW w:w="1980" w:type="dxa"/>
          </w:tcPr>
          <w:p w14:paraId="3B497D79" w14:textId="3774D651" w:rsidR="002553DD" w:rsidRPr="00246794" w:rsidRDefault="00857359" w:rsidP="002553DD">
            <w:pPr>
              <w:spacing w:after="160" w:line="259" w:lineRule="auto"/>
              <w:rPr>
                <w:rFonts w:cs="Calibri"/>
                <w:b/>
                <w:bCs/>
                <w:sz w:val="22"/>
                <w:szCs w:val="22"/>
                <w:lang w:val="en-CA"/>
              </w:rPr>
            </w:pPr>
            <w:bookmarkStart w:id="10" w:name="lt_pId012"/>
            <w:r w:rsidRPr="00246794">
              <w:rPr>
                <w:rFonts w:cs="Calibri"/>
                <w:b/>
                <w:bCs/>
                <w:sz w:val="22"/>
                <w:szCs w:val="22"/>
                <w:lang w:val="en-CA"/>
              </w:rPr>
              <w:t>Sujet</w:t>
            </w:r>
            <w:bookmarkEnd w:id="10"/>
          </w:p>
        </w:tc>
        <w:tc>
          <w:tcPr>
            <w:tcW w:w="8090" w:type="dxa"/>
          </w:tcPr>
          <w:p w14:paraId="0D5F6F84" w14:textId="0125A16D" w:rsidR="002553DD" w:rsidRPr="00246794" w:rsidRDefault="00857359" w:rsidP="002553DD">
            <w:pPr>
              <w:spacing w:after="160" w:line="259" w:lineRule="auto"/>
              <w:rPr>
                <w:rFonts w:cs="Calibri"/>
                <w:sz w:val="22"/>
                <w:szCs w:val="22"/>
                <w:lang w:val="fr-CA"/>
              </w:rPr>
            </w:pPr>
            <w:bookmarkStart w:id="11" w:name="lt_pId013"/>
            <w:r w:rsidRPr="00246794">
              <w:rPr>
                <w:rFonts w:cs="Calibri"/>
                <w:sz w:val="22"/>
                <w:szCs w:val="22"/>
                <w:lang w:val="fr-CA"/>
              </w:rPr>
              <w:t>Amélior</w:t>
            </w:r>
            <w:r w:rsidR="001E3E29" w:rsidRPr="00246794">
              <w:rPr>
                <w:rFonts w:cs="Calibri"/>
                <w:sz w:val="22"/>
                <w:szCs w:val="22"/>
                <w:lang w:val="fr-CA"/>
              </w:rPr>
              <w:t>ation du</w:t>
            </w:r>
            <w:r w:rsidRPr="00246794">
              <w:rPr>
                <w:rFonts w:cs="Calibri"/>
                <w:sz w:val="22"/>
                <w:szCs w:val="22"/>
                <w:lang w:val="fr-CA"/>
              </w:rPr>
              <w:t xml:space="preserve"> service à la clientèle de l</w:t>
            </w:r>
            <w:r w:rsidR="00C155C1" w:rsidRPr="00246794">
              <w:rPr>
                <w:rFonts w:cs="Calibri"/>
                <w:sz w:val="22"/>
                <w:szCs w:val="22"/>
                <w:lang w:val="fr-CA"/>
              </w:rPr>
              <w:t>’</w:t>
            </w:r>
            <w:r w:rsidRPr="00246794">
              <w:rPr>
                <w:rFonts w:cs="Calibri"/>
                <w:sz w:val="22"/>
                <w:szCs w:val="22"/>
                <w:lang w:val="fr-CA"/>
              </w:rPr>
              <w:t>ACS</w:t>
            </w:r>
            <w:bookmarkEnd w:id="11"/>
            <w:r w:rsidR="001B54F2" w:rsidRPr="00246794">
              <w:rPr>
                <w:rFonts w:cs="Calibri"/>
                <w:sz w:val="22"/>
                <w:szCs w:val="22"/>
                <w:lang w:val="fr-CA"/>
              </w:rPr>
              <w:t xml:space="preserve"> </w:t>
            </w:r>
          </w:p>
        </w:tc>
      </w:tr>
      <w:tr w:rsidR="00C45E04" w:rsidRPr="00EA4920" w14:paraId="38DCF867" w14:textId="77777777" w:rsidTr="20B307B5">
        <w:tc>
          <w:tcPr>
            <w:tcW w:w="1980" w:type="dxa"/>
          </w:tcPr>
          <w:p w14:paraId="0CAE736A" w14:textId="474622B6" w:rsidR="002553DD" w:rsidRPr="00246794" w:rsidRDefault="00857359" w:rsidP="002553DD">
            <w:pPr>
              <w:spacing w:after="160" w:line="259" w:lineRule="auto"/>
              <w:rPr>
                <w:rFonts w:cs="Calibri"/>
                <w:b/>
                <w:bCs/>
                <w:sz w:val="22"/>
                <w:szCs w:val="22"/>
                <w:lang w:val="en-CA"/>
              </w:rPr>
            </w:pPr>
            <w:bookmarkStart w:id="12" w:name="lt_pId014"/>
            <w:r w:rsidRPr="00246794">
              <w:rPr>
                <w:rFonts w:cs="Calibri"/>
                <w:b/>
                <w:bCs/>
                <w:sz w:val="22"/>
                <w:szCs w:val="22"/>
                <w:lang w:val="en-CA"/>
              </w:rPr>
              <w:t>Présence</w:t>
            </w:r>
            <w:bookmarkEnd w:id="12"/>
          </w:p>
        </w:tc>
        <w:tc>
          <w:tcPr>
            <w:tcW w:w="8090" w:type="dxa"/>
          </w:tcPr>
          <w:p w14:paraId="1B8E6095" w14:textId="0997C887" w:rsidR="002553DD" w:rsidRPr="00246794" w:rsidRDefault="00857359" w:rsidP="002553DD">
            <w:pPr>
              <w:spacing w:after="160" w:line="259" w:lineRule="auto"/>
              <w:rPr>
                <w:rFonts w:cs="Calibri"/>
                <w:sz w:val="22"/>
                <w:szCs w:val="22"/>
                <w:lang w:val="fr-CA"/>
              </w:rPr>
            </w:pPr>
            <w:bookmarkStart w:id="13" w:name="lt_pId015"/>
            <w:r w:rsidRPr="00246794">
              <w:rPr>
                <w:rFonts w:cs="Calibri"/>
                <w:sz w:val="22"/>
                <w:szCs w:val="22"/>
                <w:lang w:val="fr-CA"/>
              </w:rPr>
              <w:t>Chris Kenopic, animateur</w:t>
            </w:r>
            <w:bookmarkEnd w:id="13"/>
          </w:p>
          <w:p w14:paraId="401BFB03" w14:textId="55E64396" w:rsidR="002553DD" w:rsidRPr="00246794" w:rsidRDefault="00857359" w:rsidP="002553DD">
            <w:pPr>
              <w:spacing w:after="160" w:line="259" w:lineRule="auto"/>
              <w:rPr>
                <w:rFonts w:cs="Calibri"/>
                <w:sz w:val="22"/>
                <w:szCs w:val="22"/>
                <w:lang w:val="fr-CA"/>
              </w:rPr>
            </w:pPr>
            <w:bookmarkStart w:id="14" w:name="lt_pId016"/>
            <w:r w:rsidRPr="00246794">
              <w:rPr>
                <w:rFonts w:cs="Calibri"/>
                <w:sz w:val="22"/>
                <w:szCs w:val="22"/>
                <w:lang w:val="fr-CA"/>
              </w:rPr>
              <w:t>Personnel de l’ACS</w:t>
            </w:r>
            <w:r w:rsidR="00C155C1" w:rsidRPr="00246794">
              <w:rPr>
                <w:rFonts w:cs="Calibri"/>
                <w:sz w:val="22"/>
                <w:szCs w:val="22"/>
                <w:lang w:val="fr-CA"/>
              </w:rPr>
              <w:t> </w:t>
            </w:r>
            <w:r w:rsidRPr="00246794">
              <w:rPr>
                <w:rFonts w:cs="Calibri"/>
                <w:sz w:val="22"/>
                <w:szCs w:val="22"/>
                <w:lang w:val="fr-CA"/>
              </w:rPr>
              <w:t>:</w:t>
            </w:r>
            <w:bookmarkEnd w:id="14"/>
          </w:p>
          <w:p w14:paraId="0C79757D" w14:textId="447DCBF8" w:rsidR="002553DD" w:rsidRPr="00246794" w:rsidRDefault="00857359" w:rsidP="002553DD">
            <w:pPr>
              <w:numPr>
                <w:ilvl w:val="0"/>
                <w:numId w:val="3"/>
              </w:numPr>
              <w:spacing w:after="160" w:line="259" w:lineRule="auto"/>
              <w:contextualSpacing/>
              <w:rPr>
                <w:rFonts w:cs="Calibri"/>
                <w:sz w:val="22"/>
                <w:szCs w:val="22"/>
                <w:lang w:val="fr-CA"/>
              </w:rPr>
            </w:pPr>
            <w:bookmarkStart w:id="15" w:name="lt_pId017"/>
            <w:r w:rsidRPr="00246794">
              <w:rPr>
                <w:rFonts w:cs="Calibri"/>
                <w:sz w:val="22"/>
                <w:szCs w:val="22"/>
                <w:lang w:val="fr-CA"/>
              </w:rPr>
              <w:t>Suzanne Laforest, chef de la direction et directrice générale</w:t>
            </w:r>
            <w:bookmarkEnd w:id="15"/>
          </w:p>
          <w:p w14:paraId="2A9CF642" w14:textId="3366A3A9" w:rsidR="002553DD" w:rsidRPr="00246794" w:rsidRDefault="00857359" w:rsidP="002553DD">
            <w:pPr>
              <w:numPr>
                <w:ilvl w:val="0"/>
                <w:numId w:val="3"/>
              </w:numPr>
              <w:spacing w:after="160" w:line="259" w:lineRule="auto"/>
              <w:contextualSpacing/>
              <w:rPr>
                <w:rFonts w:cs="Calibri"/>
                <w:sz w:val="22"/>
                <w:szCs w:val="22"/>
                <w:lang w:val="en-CA"/>
              </w:rPr>
            </w:pPr>
            <w:bookmarkStart w:id="16" w:name="lt_pId018"/>
            <w:r w:rsidRPr="00246794">
              <w:rPr>
                <w:rFonts w:cs="Calibri"/>
                <w:sz w:val="22"/>
                <w:szCs w:val="22"/>
                <w:lang w:val="en-CA"/>
              </w:rPr>
              <w:t xml:space="preserve">Diane Underschultz, </w:t>
            </w:r>
            <w:r w:rsidR="00C6198D">
              <w:rPr>
                <w:rFonts w:cs="Calibri"/>
                <w:sz w:val="22"/>
                <w:szCs w:val="22"/>
                <w:lang w:val="en-CA"/>
              </w:rPr>
              <w:t>a</w:t>
            </w:r>
            <w:r w:rsidRPr="00246794">
              <w:rPr>
                <w:rFonts w:cs="Calibri"/>
                <w:sz w:val="22"/>
                <w:szCs w:val="22"/>
                <w:lang w:val="en-CA"/>
              </w:rPr>
              <w:t>djointe administrative</w:t>
            </w:r>
            <w:bookmarkEnd w:id="16"/>
            <w:r w:rsidR="001B54F2" w:rsidRPr="00246794">
              <w:rPr>
                <w:rFonts w:cs="Calibri"/>
                <w:sz w:val="22"/>
                <w:szCs w:val="22"/>
                <w:lang w:val="en-CA"/>
              </w:rPr>
              <w:t xml:space="preserve"> </w:t>
            </w:r>
          </w:p>
          <w:p w14:paraId="629FFE24" w14:textId="5DBF4E24" w:rsidR="002553DD" w:rsidRPr="00246794" w:rsidRDefault="00857359" w:rsidP="002553DD">
            <w:pPr>
              <w:numPr>
                <w:ilvl w:val="0"/>
                <w:numId w:val="3"/>
              </w:numPr>
              <w:spacing w:after="160" w:line="259" w:lineRule="auto"/>
              <w:contextualSpacing/>
              <w:rPr>
                <w:rFonts w:cs="Calibri"/>
                <w:sz w:val="22"/>
                <w:szCs w:val="22"/>
                <w:lang w:val="fr-CA"/>
              </w:rPr>
            </w:pPr>
            <w:bookmarkStart w:id="17" w:name="lt_pId019"/>
            <w:r w:rsidRPr="00246794">
              <w:rPr>
                <w:rFonts w:cs="Calibri"/>
                <w:sz w:val="22"/>
                <w:szCs w:val="22"/>
                <w:lang w:val="fr-CA"/>
              </w:rPr>
              <w:t xml:space="preserve">Paula Bath, </w:t>
            </w:r>
            <w:r w:rsidR="00C6198D">
              <w:rPr>
                <w:rFonts w:cs="Calibri"/>
                <w:sz w:val="22"/>
                <w:szCs w:val="22"/>
                <w:lang w:val="fr-CA"/>
              </w:rPr>
              <w:t>d</w:t>
            </w:r>
            <w:r w:rsidRPr="00246794">
              <w:rPr>
                <w:rFonts w:cs="Calibri"/>
                <w:sz w:val="22"/>
                <w:szCs w:val="22"/>
                <w:lang w:val="fr-CA"/>
              </w:rPr>
              <w:t>irectrice de la conformité réglementaire et de la stratégie</w:t>
            </w:r>
            <w:bookmarkEnd w:id="17"/>
            <w:r w:rsidR="001B54F2" w:rsidRPr="00246794">
              <w:rPr>
                <w:rFonts w:cs="Calibri"/>
                <w:sz w:val="22"/>
                <w:szCs w:val="22"/>
                <w:lang w:val="fr-CA"/>
              </w:rPr>
              <w:t xml:space="preserve"> </w:t>
            </w:r>
          </w:p>
          <w:p w14:paraId="2EE5A5D0" w14:textId="14BED897" w:rsidR="002553DD" w:rsidRPr="00246794" w:rsidRDefault="00857359" w:rsidP="002553DD">
            <w:pPr>
              <w:numPr>
                <w:ilvl w:val="0"/>
                <w:numId w:val="3"/>
              </w:numPr>
              <w:spacing w:after="160" w:line="259" w:lineRule="auto"/>
              <w:contextualSpacing/>
              <w:rPr>
                <w:rFonts w:cs="Calibri"/>
                <w:sz w:val="22"/>
                <w:szCs w:val="22"/>
                <w:lang w:val="fr-CA"/>
              </w:rPr>
            </w:pPr>
            <w:bookmarkStart w:id="18" w:name="lt_pId020"/>
            <w:r w:rsidRPr="00246794">
              <w:rPr>
                <w:rFonts w:cs="Calibri"/>
                <w:sz w:val="22"/>
                <w:szCs w:val="22"/>
                <w:lang w:val="fr-CA"/>
              </w:rPr>
              <w:t>David Egan, directeur du service à la clientèle</w:t>
            </w:r>
            <w:bookmarkEnd w:id="18"/>
            <w:r w:rsidR="001B54F2" w:rsidRPr="00246794">
              <w:rPr>
                <w:rFonts w:cs="Calibri"/>
                <w:sz w:val="22"/>
                <w:szCs w:val="22"/>
                <w:lang w:val="fr-CA"/>
              </w:rPr>
              <w:t xml:space="preserve"> </w:t>
            </w:r>
          </w:p>
          <w:p w14:paraId="3B16E445" w14:textId="0806E56F" w:rsidR="00CC6155" w:rsidRPr="00246794" w:rsidRDefault="00857359" w:rsidP="002553DD">
            <w:pPr>
              <w:numPr>
                <w:ilvl w:val="0"/>
                <w:numId w:val="3"/>
              </w:numPr>
              <w:spacing w:after="160" w:line="259" w:lineRule="auto"/>
              <w:contextualSpacing/>
              <w:rPr>
                <w:rFonts w:cs="Calibri"/>
                <w:sz w:val="22"/>
                <w:szCs w:val="22"/>
                <w:lang w:val="fr-CA"/>
              </w:rPr>
            </w:pPr>
            <w:bookmarkStart w:id="19" w:name="lt_pId021"/>
            <w:r w:rsidRPr="20B307B5">
              <w:rPr>
                <w:rFonts w:cs="Calibri"/>
                <w:sz w:val="22"/>
                <w:szCs w:val="22"/>
                <w:lang w:val="fr-CA"/>
              </w:rPr>
              <w:t>Wissam Consta</w:t>
            </w:r>
            <w:r w:rsidR="001D643F" w:rsidRPr="20B307B5">
              <w:rPr>
                <w:rFonts w:cs="Calibri"/>
                <w:sz w:val="22"/>
                <w:szCs w:val="22"/>
                <w:lang w:val="fr-CA"/>
              </w:rPr>
              <w:t>n</w:t>
            </w:r>
            <w:r w:rsidRPr="20B307B5">
              <w:rPr>
                <w:rFonts w:cs="Calibri"/>
                <w:sz w:val="22"/>
                <w:szCs w:val="22"/>
                <w:lang w:val="fr-CA"/>
              </w:rPr>
              <w:t>tin, gestionnaire de</w:t>
            </w:r>
            <w:r w:rsidR="00760FE0" w:rsidRPr="20B307B5">
              <w:rPr>
                <w:rFonts w:cs="Calibri"/>
                <w:sz w:val="22"/>
                <w:szCs w:val="22"/>
                <w:lang w:val="fr-CA"/>
              </w:rPr>
              <w:t>s relations</w:t>
            </w:r>
            <w:r w:rsidRPr="20B307B5">
              <w:rPr>
                <w:rFonts w:cs="Calibri"/>
                <w:sz w:val="22"/>
                <w:szCs w:val="22"/>
                <w:lang w:val="fr-CA"/>
              </w:rPr>
              <w:t xml:space="preserve"> communaut</w:t>
            </w:r>
            <w:r w:rsidR="00760FE0" w:rsidRPr="20B307B5">
              <w:rPr>
                <w:rFonts w:cs="Calibri"/>
                <w:sz w:val="22"/>
                <w:szCs w:val="22"/>
                <w:lang w:val="fr-CA"/>
              </w:rPr>
              <w:t>aires</w:t>
            </w:r>
            <w:r w:rsidRPr="20B307B5">
              <w:rPr>
                <w:rFonts w:cs="Calibri"/>
                <w:sz w:val="22"/>
                <w:szCs w:val="22"/>
                <w:lang w:val="fr-CA"/>
              </w:rPr>
              <w:t xml:space="preserve"> et des événements (modérateur Zoom)</w:t>
            </w:r>
            <w:bookmarkEnd w:id="19"/>
          </w:p>
          <w:p w14:paraId="783FFE62" w14:textId="77777777" w:rsidR="00FC1831" w:rsidRPr="00246794" w:rsidRDefault="00FC1831" w:rsidP="00FC1831">
            <w:pPr>
              <w:spacing w:after="160" w:line="259" w:lineRule="auto"/>
              <w:ind w:left="720"/>
              <w:contextualSpacing/>
              <w:rPr>
                <w:rFonts w:cs="Calibri"/>
                <w:sz w:val="22"/>
                <w:szCs w:val="22"/>
                <w:lang w:val="fr-CA"/>
              </w:rPr>
            </w:pPr>
          </w:p>
          <w:p w14:paraId="4A0EF534" w14:textId="09009F17" w:rsidR="002553DD" w:rsidRPr="00246794" w:rsidRDefault="00857359" w:rsidP="002553DD">
            <w:pPr>
              <w:spacing w:after="160" w:line="259" w:lineRule="auto"/>
              <w:rPr>
                <w:rFonts w:cs="Calibri"/>
                <w:sz w:val="22"/>
                <w:szCs w:val="22"/>
                <w:lang w:val="fr-CA"/>
              </w:rPr>
            </w:pPr>
            <w:bookmarkStart w:id="20" w:name="lt_pId022"/>
            <w:r w:rsidRPr="00246794">
              <w:rPr>
                <w:rFonts w:cs="Calibri"/>
                <w:sz w:val="22"/>
                <w:szCs w:val="22"/>
                <w:lang w:val="fr-CA"/>
              </w:rPr>
              <w:t>Membres ou représentants du CCU (présents)</w:t>
            </w:r>
            <w:bookmarkEnd w:id="20"/>
          </w:p>
          <w:p w14:paraId="3AE1B29E" w14:textId="6EAEB702" w:rsidR="002553DD" w:rsidRPr="00246794" w:rsidRDefault="00857359" w:rsidP="002553DD">
            <w:pPr>
              <w:numPr>
                <w:ilvl w:val="0"/>
                <w:numId w:val="4"/>
              </w:numPr>
              <w:spacing w:after="160" w:line="259" w:lineRule="auto"/>
              <w:contextualSpacing/>
              <w:rPr>
                <w:rFonts w:cs="Calibri"/>
                <w:sz w:val="22"/>
                <w:szCs w:val="22"/>
                <w:lang w:val="en-CA"/>
              </w:rPr>
            </w:pPr>
            <w:bookmarkStart w:id="21" w:name="lt_pId023"/>
            <w:r w:rsidRPr="00246794">
              <w:rPr>
                <w:rFonts w:cs="Calibri"/>
                <w:sz w:val="22"/>
                <w:szCs w:val="22"/>
                <w:lang w:val="en-CA"/>
              </w:rPr>
              <w:t xml:space="preserve">Natasha </w:t>
            </w:r>
            <w:r w:rsidR="00C155C1" w:rsidRPr="00246794">
              <w:rPr>
                <w:rFonts w:cs="Calibri"/>
                <w:sz w:val="22"/>
                <w:szCs w:val="22"/>
                <w:lang w:val="en-CA"/>
              </w:rPr>
              <w:t>« </w:t>
            </w:r>
            <w:r w:rsidRPr="00246794">
              <w:rPr>
                <w:rFonts w:cs="Calibri"/>
                <w:sz w:val="22"/>
                <w:szCs w:val="22"/>
                <w:lang w:val="en-CA"/>
              </w:rPr>
              <w:t>Courage</w:t>
            </w:r>
            <w:r w:rsidR="00C155C1" w:rsidRPr="00246794">
              <w:rPr>
                <w:rFonts w:cs="Calibri"/>
                <w:sz w:val="22"/>
                <w:szCs w:val="22"/>
                <w:lang w:val="en-CA"/>
              </w:rPr>
              <w:t> »</w:t>
            </w:r>
            <w:r w:rsidRPr="00246794">
              <w:rPr>
                <w:rFonts w:cs="Calibri"/>
                <w:sz w:val="22"/>
                <w:szCs w:val="22"/>
                <w:lang w:val="en-CA"/>
              </w:rPr>
              <w:t xml:space="preserve"> Bacchus (Ontario Deaf Sports Association)</w:t>
            </w:r>
            <w:bookmarkEnd w:id="21"/>
            <w:r w:rsidR="005844BD" w:rsidRPr="00246794">
              <w:rPr>
                <w:rFonts w:cs="Calibri"/>
                <w:sz w:val="22"/>
                <w:szCs w:val="22"/>
                <w:lang w:val="en-CA"/>
              </w:rPr>
              <w:t xml:space="preserve"> </w:t>
            </w:r>
          </w:p>
          <w:p w14:paraId="7F8E325C" w14:textId="0337C2E2" w:rsidR="005E178E" w:rsidRPr="00246794" w:rsidRDefault="00857359" w:rsidP="005E178E">
            <w:pPr>
              <w:numPr>
                <w:ilvl w:val="0"/>
                <w:numId w:val="4"/>
              </w:numPr>
              <w:spacing w:after="160" w:line="259" w:lineRule="auto"/>
              <w:contextualSpacing/>
              <w:rPr>
                <w:rFonts w:cs="Calibri"/>
                <w:sz w:val="22"/>
                <w:szCs w:val="22"/>
                <w:lang w:val="fr-CA"/>
              </w:rPr>
            </w:pPr>
            <w:bookmarkStart w:id="22" w:name="lt_pId024"/>
            <w:r w:rsidRPr="00246794">
              <w:rPr>
                <w:rFonts w:cs="Calibri"/>
                <w:sz w:val="22"/>
                <w:szCs w:val="22"/>
                <w:lang w:val="fr-CA"/>
              </w:rPr>
              <w:t>Richard Belzile (Association des Sourds du Canada)</w:t>
            </w:r>
            <w:bookmarkEnd w:id="22"/>
          </w:p>
          <w:p w14:paraId="0D2EE0E5" w14:textId="7F34684D" w:rsidR="005E178E" w:rsidRPr="00246794" w:rsidRDefault="00857359" w:rsidP="002553DD">
            <w:pPr>
              <w:numPr>
                <w:ilvl w:val="0"/>
                <w:numId w:val="4"/>
              </w:numPr>
              <w:spacing w:after="160" w:line="259" w:lineRule="auto"/>
              <w:contextualSpacing/>
              <w:rPr>
                <w:rFonts w:cs="Calibri"/>
                <w:sz w:val="22"/>
                <w:szCs w:val="22"/>
                <w:lang w:val="fr-CA"/>
              </w:rPr>
            </w:pPr>
            <w:bookmarkStart w:id="23" w:name="lt_pId025"/>
            <w:r w:rsidRPr="00246794">
              <w:rPr>
                <w:rFonts w:cs="Calibri"/>
                <w:sz w:val="22"/>
                <w:szCs w:val="22"/>
                <w:lang w:val="fr-CA"/>
              </w:rPr>
              <w:t xml:space="preserve">Anthony Cashin </w:t>
            </w:r>
            <w:r w:rsidR="00C877D7" w:rsidRPr="00246794">
              <w:rPr>
                <w:rFonts w:cs="Calibri"/>
                <w:sz w:val="22"/>
                <w:szCs w:val="22"/>
                <w:lang w:val="fr-CA"/>
              </w:rPr>
              <w:t>(</w:t>
            </w:r>
            <w:r w:rsidRPr="00246794">
              <w:rPr>
                <w:rFonts w:cs="Calibri"/>
                <w:sz w:val="22"/>
                <w:szCs w:val="22"/>
                <w:lang w:val="fr-CA"/>
              </w:rPr>
              <w:t>Mouvement populaire des Sourds du Canada)</w:t>
            </w:r>
            <w:bookmarkEnd w:id="23"/>
          </w:p>
          <w:p w14:paraId="5A767334" w14:textId="36F1F373" w:rsidR="005E7FA3" w:rsidRPr="00246794" w:rsidRDefault="00857359" w:rsidP="005E7FA3">
            <w:pPr>
              <w:numPr>
                <w:ilvl w:val="0"/>
                <w:numId w:val="4"/>
              </w:numPr>
              <w:spacing w:after="160" w:line="259" w:lineRule="auto"/>
              <w:contextualSpacing/>
              <w:rPr>
                <w:rFonts w:cs="Calibri"/>
                <w:sz w:val="22"/>
                <w:szCs w:val="22"/>
                <w:lang w:val="fr-CA"/>
              </w:rPr>
            </w:pPr>
            <w:bookmarkStart w:id="24" w:name="lt_pId026"/>
            <w:r w:rsidRPr="00246794">
              <w:rPr>
                <w:rFonts w:cs="Calibri"/>
                <w:sz w:val="22"/>
                <w:szCs w:val="22"/>
                <w:lang w:val="fr-CA"/>
              </w:rPr>
              <w:t>Benoît Landry (Association des personnes vivant avec une surdité de Laval)</w:t>
            </w:r>
            <w:bookmarkEnd w:id="24"/>
          </w:p>
          <w:p w14:paraId="0D2E6CB5" w14:textId="1892589F" w:rsidR="002553DD" w:rsidRPr="00246794" w:rsidRDefault="00857359" w:rsidP="002553DD">
            <w:pPr>
              <w:numPr>
                <w:ilvl w:val="0"/>
                <w:numId w:val="4"/>
              </w:numPr>
              <w:spacing w:after="160" w:line="259" w:lineRule="auto"/>
              <w:contextualSpacing/>
              <w:rPr>
                <w:rFonts w:cs="Calibri"/>
                <w:sz w:val="22"/>
                <w:szCs w:val="22"/>
                <w:lang w:val="en-CA"/>
              </w:rPr>
            </w:pPr>
            <w:bookmarkStart w:id="25" w:name="lt_pId027"/>
            <w:r w:rsidRPr="00246794">
              <w:rPr>
                <w:rFonts w:cs="Calibri"/>
                <w:sz w:val="22"/>
                <w:szCs w:val="22"/>
                <w:lang w:val="en-CA"/>
              </w:rPr>
              <w:t>Terri Noit (DeafBlind Planning Committee)</w:t>
            </w:r>
            <w:bookmarkEnd w:id="25"/>
          </w:p>
          <w:p w14:paraId="490D14ED" w14:textId="2F7CAAD6" w:rsidR="002553DD" w:rsidRPr="00246794" w:rsidRDefault="00857359" w:rsidP="002553DD">
            <w:pPr>
              <w:numPr>
                <w:ilvl w:val="0"/>
                <w:numId w:val="4"/>
              </w:numPr>
              <w:spacing w:after="160" w:line="259" w:lineRule="auto"/>
              <w:contextualSpacing/>
              <w:rPr>
                <w:rFonts w:cs="Calibri"/>
                <w:sz w:val="22"/>
                <w:szCs w:val="22"/>
                <w:lang w:val="en-CA"/>
              </w:rPr>
            </w:pPr>
            <w:bookmarkStart w:id="26" w:name="lt_pId028"/>
            <w:r w:rsidRPr="00246794">
              <w:rPr>
                <w:rFonts w:cs="Calibri"/>
                <w:sz w:val="22"/>
                <w:szCs w:val="22"/>
                <w:lang w:val="en-CA"/>
              </w:rPr>
              <w:t>Christopher Ramharry (Toronto International Deaf Film and Arts Festival)</w:t>
            </w:r>
            <w:bookmarkEnd w:id="26"/>
          </w:p>
          <w:p w14:paraId="15E89248" w14:textId="415E8EF9" w:rsidR="00B50639" w:rsidRPr="00246794" w:rsidRDefault="00857359" w:rsidP="002553DD">
            <w:pPr>
              <w:numPr>
                <w:ilvl w:val="0"/>
                <w:numId w:val="4"/>
              </w:numPr>
              <w:spacing w:after="160" w:line="259" w:lineRule="auto"/>
              <w:contextualSpacing/>
              <w:rPr>
                <w:rFonts w:cs="Calibri"/>
                <w:sz w:val="22"/>
                <w:szCs w:val="22"/>
                <w:lang w:val="fr-FR"/>
              </w:rPr>
            </w:pPr>
            <w:bookmarkStart w:id="27" w:name="lt_pId029"/>
            <w:r w:rsidRPr="00246794">
              <w:rPr>
                <w:rFonts w:cs="Calibri"/>
                <w:sz w:val="22"/>
                <w:szCs w:val="22"/>
                <w:lang w:val="fr-FR"/>
              </w:rPr>
              <w:t>Connie Russell (Silent Voice Canada Inc.)</w:t>
            </w:r>
            <w:bookmarkEnd w:id="27"/>
          </w:p>
          <w:p w14:paraId="164080E4" w14:textId="639FBDAC" w:rsidR="00B50639" w:rsidRPr="00246794" w:rsidRDefault="00857359" w:rsidP="002553DD">
            <w:pPr>
              <w:numPr>
                <w:ilvl w:val="0"/>
                <w:numId w:val="4"/>
              </w:numPr>
              <w:spacing w:after="160" w:line="259" w:lineRule="auto"/>
              <w:contextualSpacing/>
              <w:rPr>
                <w:rFonts w:cs="Calibri"/>
                <w:sz w:val="22"/>
                <w:szCs w:val="22"/>
                <w:lang w:val="en-CA"/>
              </w:rPr>
            </w:pPr>
            <w:bookmarkStart w:id="28" w:name="lt_pId030"/>
            <w:r w:rsidRPr="00246794">
              <w:rPr>
                <w:rFonts w:cs="Calibri"/>
                <w:sz w:val="22"/>
                <w:szCs w:val="22"/>
                <w:lang w:val="en-CA"/>
              </w:rPr>
              <w:t>Pengchao Shao (Greater Vancouver Association of the Deaf)</w:t>
            </w:r>
            <w:bookmarkEnd w:id="28"/>
          </w:p>
          <w:p w14:paraId="439D6F2A" w14:textId="77777777" w:rsidR="003E12E7" w:rsidRPr="00246794" w:rsidRDefault="003E12E7" w:rsidP="00FF6F7F">
            <w:pPr>
              <w:spacing w:after="160" w:line="259" w:lineRule="auto"/>
              <w:ind w:left="720"/>
              <w:contextualSpacing/>
              <w:rPr>
                <w:rFonts w:cs="Calibri"/>
                <w:sz w:val="22"/>
                <w:szCs w:val="22"/>
                <w:lang w:val="en-CA"/>
              </w:rPr>
            </w:pPr>
          </w:p>
          <w:p w14:paraId="09BE6AEA" w14:textId="19C02D5F" w:rsidR="002553DD" w:rsidRPr="00246794" w:rsidRDefault="00857359" w:rsidP="002553DD">
            <w:pPr>
              <w:spacing w:after="160" w:line="259" w:lineRule="auto"/>
              <w:rPr>
                <w:rFonts w:cs="Calibri"/>
                <w:sz w:val="22"/>
                <w:szCs w:val="22"/>
                <w:lang w:val="fr-CA"/>
              </w:rPr>
            </w:pPr>
            <w:bookmarkStart w:id="29" w:name="lt_pId031"/>
            <w:r w:rsidRPr="00246794">
              <w:rPr>
                <w:rFonts w:cs="Calibri"/>
                <w:sz w:val="22"/>
                <w:szCs w:val="22"/>
                <w:lang w:val="fr-CA"/>
              </w:rPr>
              <w:t>Membres ou représentants du CCU (absents)</w:t>
            </w:r>
            <w:bookmarkEnd w:id="29"/>
          </w:p>
          <w:p w14:paraId="69183F83" w14:textId="38EE18BF" w:rsidR="002553DD" w:rsidRPr="00A43FE7" w:rsidRDefault="00857359" w:rsidP="002553DD">
            <w:pPr>
              <w:numPr>
                <w:ilvl w:val="0"/>
                <w:numId w:val="5"/>
              </w:numPr>
              <w:spacing w:after="160" w:line="259" w:lineRule="auto"/>
              <w:contextualSpacing/>
              <w:rPr>
                <w:rFonts w:cs="Calibri"/>
                <w:b/>
                <w:bCs/>
                <w:sz w:val="22"/>
                <w:szCs w:val="22"/>
                <w:lang w:val="fr-CA"/>
              </w:rPr>
            </w:pPr>
            <w:bookmarkStart w:id="30" w:name="lt_pId032"/>
            <w:r w:rsidRPr="20B307B5">
              <w:rPr>
                <w:rFonts w:cs="Calibri"/>
                <w:sz w:val="22"/>
                <w:szCs w:val="22"/>
                <w:lang w:val="fr-CA"/>
              </w:rPr>
              <w:t>Todd Tobin (</w:t>
            </w:r>
            <w:r w:rsidR="005428A2" w:rsidRPr="20B307B5">
              <w:rPr>
                <w:rFonts w:cs="Calibri"/>
                <w:sz w:val="22"/>
                <w:szCs w:val="22"/>
                <w:lang w:val="fr-CA"/>
              </w:rPr>
              <w:t>Société culturelle des sourds de l’</w:t>
            </w:r>
            <w:r w:rsidRPr="20B307B5">
              <w:rPr>
                <w:rFonts w:cs="Calibri"/>
                <w:sz w:val="22"/>
                <w:szCs w:val="22"/>
                <w:lang w:val="fr-CA"/>
              </w:rPr>
              <w:t>Ontario)</w:t>
            </w:r>
            <w:bookmarkEnd w:id="30"/>
          </w:p>
          <w:p w14:paraId="624980BF" w14:textId="604E2A5F" w:rsidR="002553DD" w:rsidRPr="00246794" w:rsidRDefault="00857359" w:rsidP="002553DD">
            <w:pPr>
              <w:numPr>
                <w:ilvl w:val="0"/>
                <w:numId w:val="5"/>
              </w:numPr>
              <w:spacing w:after="160" w:line="259" w:lineRule="auto"/>
              <w:contextualSpacing/>
              <w:rPr>
                <w:rFonts w:cs="Calibri"/>
                <w:b/>
                <w:bCs/>
                <w:sz w:val="22"/>
                <w:szCs w:val="22"/>
                <w:lang w:val="fr-CA"/>
              </w:rPr>
            </w:pPr>
            <w:bookmarkStart w:id="31" w:name="lt_pId033"/>
            <w:r w:rsidRPr="00246794">
              <w:rPr>
                <w:rFonts w:cs="Calibri"/>
                <w:sz w:val="22"/>
                <w:szCs w:val="22"/>
                <w:lang w:val="fr-CA"/>
              </w:rPr>
              <w:t>Jeffrey Beatty (Comité pour les services sans fil des sourds du Canada)</w:t>
            </w:r>
            <w:bookmarkEnd w:id="31"/>
          </w:p>
        </w:tc>
      </w:tr>
      <w:tr w:rsidR="00C45E04" w:rsidRPr="00246794" w14:paraId="13B9F781" w14:textId="77777777" w:rsidTr="20B307B5">
        <w:tc>
          <w:tcPr>
            <w:tcW w:w="1980" w:type="dxa"/>
          </w:tcPr>
          <w:p w14:paraId="1032592B" w14:textId="61F29629" w:rsidR="002553DD" w:rsidRPr="00246794" w:rsidRDefault="00857359" w:rsidP="002553DD">
            <w:pPr>
              <w:spacing w:after="160" w:line="259" w:lineRule="auto"/>
              <w:rPr>
                <w:rFonts w:cs="Calibri"/>
                <w:sz w:val="22"/>
                <w:szCs w:val="22"/>
                <w:lang w:val="en-CA"/>
              </w:rPr>
            </w:pPr>
            <w:bookmarkStart w:id="32" w:name="lt_pId034"/>
            <w:r w:rsidRPr="00246794">
              <w:rPr>
                <w:rFonts w:cs="Calibri"/>
                <w:sz w:val="22"/>
                <w:szCs w:val="22"/>
                <w:lang w:val="en-CA"/>
              </w:rPr>
              <w:t>Interprètes</w:t>
            </w:r>
            <w:bookmarkEnd w:id="32"/>
          </w:p>
        </w:tc>
        <w:tc>
          <w:tcPr>
            <w:tcW w:w="8090" w:type="dxa"/>
          </w:tcPr>
          <w:p w14:paraId="7693809D" w14:textId="2D2707E7" w:rsidR="002553DD" w:rsidRPr="00246794" w:rsidRDefault="00857359" w:rsidP="002553DD">
            <w:pPr>
              <w:spacing w:after="160" w:line="259" w:lineRule="auto"/>
              <w:rPr>
                <w:rFonts w:cs="Calibri"/>
                <w:sz w:val="22"/>
                <w:szCs w:val="22"/>
                <w:lang w:val="en-CA"/>
              </w:rPr>
            </w:pPr>
            <w:bookmarkStart w:id="33" w:name="lt_pId035"/>
            <w:r w:rsidRPr="00246794">
              <w:rPr>
                <w:rFonts w:cs="Calibri"/>
                <w:sz w:val="22"/>
                <w:szCs w:val="22"/>
                <w:lang w:val="en-CA"/>
              </w:rPr>
              <w:t>Anglais-ASL, ASL-LSQ</w:t>
            </w:r>
            <w:bookmarkEnd w:id="33"/>
            <w:r w:rsidR="001B54F2" w:rsidRPr="00246794">
              <w:rPr>
                <w:rFonts w:cs="Calibri"/>
                <w:sz w:val="22"/>
                <w:szCs w:val="22"/>
                <w:lang w:val="en-CA"/>
              </w:rPr>
              <w:t xml:space="preserve"> </w:t>
            </w:r>
          </w:p>
        </w:tc>
      </w:tr>
      <w:tr w:rsidR="00C45E04" w:rsidRPr="00EA4920" w14:paraId="1B6AA71B" w14:textId="77777777" w:rsidTr="20B307B5">
        <w:tc>
          <w:tcPr>
            <w:tcW w:w="1980" w:type="dxa"/>
          </w:tcPr>
          <w:p w14:paraId="6058DC10" w14:textId="7FAE8E83" w:rsidR="002553DD" w:rsidRPr="00246794" w:rsidRDefault="00857359" w:rsidP="002553DD">
            <w:pPr>
              <w:spacing w:after="160" w:line="259" w:lineRule="auto"/>
              <w:rPr>
                <w:rFonts w:cs="Calibri"/>
                <w:sz w:val="22"/>
                <w:szCs w:val="22"/>
                <w:lang w:val="en-CA"/>
              </w:rPr>
            </w:pPr>
            <w:bookmarkStart w:id="34" w:name="lt_pId036"/>
            <w:r w:rsidRPr="00246794">
              <w:rPr>
                <w:rFonts w:cs="Calibri"/>
                <w:sz w:val="22"/>
                <w:szCs w:val="22"/>
                <w:lang w:val="en-CA"/>
              </w:rPr>
              <w:t>Notes supplémentaires</w:t>
            </w:r>
            <w:bookmarkEnd w:id="34"/>
            <w:r w:rsidR="001B54F2" w:rsidRPr="00246794">
              <w:rPr>
                <w:rFonts w:cs="Calibri"/>
                <w:sz w:val="22"/>
                <w:szCs w:val="22"/>
                <w:lang w:val="en-CA"/>
              </w:rPr>
              <w:t xml:space="preserve"> </w:t>
            </w:r>
          </w:p>
        </w:tc>
        <w:tc>
          <w:tcPr>
            <w:tcW w:w="8090" w:type="dxa"/>
          </w:tcPr>
          <w:p w14:paraId="4BFF4799" w14:textId="249742D2" w:rsidR="002553DD" w:rsidRPr="00246794" w:rsidRDefault="00857359" w:rsidP="002553DD">
            <w:pPr>
              <w:spacing w:after="160" w:line="259" w:lineRule="auto"/>
              <w:rPr>
                <w:rFonts w:cs="Calibri"/>
                <w:sz w:val="22"/>
                <w:szCs w:val="22"/>
                <w:lang w:val="fr-CA"/>
              </w:rPr>
            </w:pPr>
            <w:bookmarkStart w:id="35" w:name="lt_pId037"/>
            <w:r w:rsidRPr="00246794">
              <w:rPr>
                <w:rFonts w:cs="Calibri"/>
                <w:sz w:val="22"/>
                <w:szCs w:val="22"/>
                <w:lang w:val="fr-CA"/>
              </w:rPr>
              <w:t>Langues de la réunion</w:t>
            </w:r>
            <w:r w:rsidR="00C155C1" w:rsidRPr="00246794">
              <w:rPr>
                <w:rFonts w:cs="Calibri"/>
                <w:sz w:val="22"/>
                <w:szCs w:val="22"/>
                <w:lang w:val="fr-CA"/>
              </w:rPr>
              <w:t> </w:t>
            </w:r>
            <w:r w:rsidRPr="00246794">
              <w:rPr>
                <w:rFonts w:cs="Calibri"/>
                <w:sz w:val="22"/>
                <w:szCs w:val="22"/>
                <w:lang w:val="fr-CA"/>
              </w:rPr>
              <w:t>: ASL, LSQ et anglais</w:t>
            </w:r>
            <w:bookmarkEnd w:id="35"/>
          </w:p>
        </w:tc>
      </w:tr>
    </w:tbl>
    <w:p w14:paraId="65996736" w14:textId="77777777" w:rsidR="002553DD" w:rsidRPr="00246794" w:rsidRDefault="002553DD">
      <w:pPr>
        <w:pStyle w:val="MSMainHeader"/>
        <w:rPr>
          <w:rFonts w:ascii="Calibri" w:hAnsi="Calibri" w:cs="Calibri"/>
          <w:lang w:val="fr-CA"/>
        </w:rPr>
      </w:pPr>
    </w:p>
    <w:p w14:paraId="4919697E" w14:textId="77777777" w:rsidR="002553DD" w:rsidRPr="00246794" w:rsidRDefault="002553DD">
      <w:pPr>
        <w:pStyle w:val="MSMainHeader"/>
        <w:rPr>
          <w:rFonts w:ascii="Calibri" w:hAnsi="Calibri" w:cs="Calibri"/>
          <w:lang w:val="fr-CA"/>
        </w:rPr>
      </w:pPr>
    </w:p>
    <w:p w14:paraId="6EF0EFAC" w14:textId="77777777" w:rsidR="002553DD" w:rsidRPr="00246794" w:rsidRDefault="002553DD">
      <w:pPr>
        <w:pStyle w:val="MSMainHeader"/>
        <w:rPr>
          <w:rFonts w:ascii="Calibri" w:hAnsi="Calibri" w:cs="Calibri"/>
          <w:lang w:val="fr-CA"/>
        </w:rPr>
      </w:pPr>
    </w:p>
    <w:p w14:paraId="2C277EB7" w14:textId="77777777" w:rsidR="002553DD" w:rsidRPr="00246794" w:rsidRDefault="002553DD">
      <w:pPr>
        <w:pStyle w:val="MSMainHeader"/>
        <w:rPr>
          <w:rFonts w:ascii="Calibri" w:hAnsi="Calibri" w:cs="Calibri"/>
          <w:lang w:val="fr-CA"/>
        </w:rPr>
      </w:pPr>
    </w:p>
    <w:p w14:paraId="0234F53F" w14:textId="77777777" w:rsidR="002553DD" w:rsidRPr="00246794" w:rsidRDefault="002553DD">
      <w:pPr>
        <w:pStyle w:val="MSMainHeader"/>
        <w:rPr>
          <w:rFonts w:ascii="Calibri" w:hAnsi="Calibri" w:cs="Calibri"/>
          <w:lang w:val="fr-CA"/>
        </w:rPr>
      </w:pPr>
    </w:p>
    <w:p w14:paraId="44B11F4B" w14:textId="77777777" w:rsidR="002553DD" w:rsidRPr="00246794" w:rsidRDefault="002553DD">
      <w:pPr>
        <w:pStyle w:val="MSMainHeader"/>
        <w:rPr>
          <w:rFonts w:ascii="Calibri" w:hAnsi="Calibri" w:cs="Calibri"/>
          <w:lang w:val="fr-CA"/>
        </w:rPr>
      </w:pPr>
    </w:p>
    <w:p w14:paraId="5A0A5CEF" w14:textId="7AA09F55" w:rsidR="00545EC4" w:rsidRDefault="00545EC4" w:rsidP="00981392">
      <w:pPr>
        <w:pStyle w:val="MSAttendancelistheadings"/>
        <w:rPr>
          <w:rFonts w:ascii="Calibri" w:hAnsi="Calibri" w:cs="Calibri"/>
          <w:lang w:val="fr-CA"/>
        </w:rPr>
      </w:pPr>
    </w:p>
    <w:p w14:paraId="1B2ADAEF" w14:textId="75CF31C8" w:rsidR="00077010" w:rsidRPr="00600672" w:rsidRDefault="003D050D" w:rsidP="00600672">
      <w:pPr>
        <w:rPr>
          <w:rFonts w:ascii="Calibri" w:hAnsi="Calibri" w:cs="Calibri"/>
          <w:b/>
          <w:sz w:val="22"/>
          <w:szCs w:val="22"/>
          <w:bdr w:val="none" w:sz="0" w:space="0" w:color="auto"/>
          <w:lang w:val="fr-CA"/>
        </w:rPr>
      </w:pPr>
      <w:bookmarkStart w:id="36" w:name="lt_pId038"/>
      <w:r w:rsidRPr="00600672">
        <w:rPr>
          <w:rFonts w:ascii="Calibri" w:hAnsi="Calibri" w:cs="Calibri"/>
          <w:b/>
          <w:sz w:val="22"/>
          <w:szCs w:val="22"/>
          <w:bdr w:val="none" w:sz="0" w:space="0" w:color="auto"/>
          <w:lang w:val="fr-CA"/>
        </w:rPr>
        <w:lastRenderedPageBreak/>
        <w:t>Avis de non-responsabilité</w:t>
      </w:r>
      <w:r w:rsidR="00C155C1" w:rsidRPr="00600672">
        <w:rPr>
          <w:rFonts w:ascii="Calibri" w:hAnsi="Calibri" w:cs="Calibri"/>
          <w:b/>
          <w:sz w:val="22"/>
          <w:szCs w:val="22"/>
          <w:bdr w:val="none" w:sz="0" w:space="0" w:color="auto"/>
          <w:lang w:val="fr-CA"/>
        </w:rPr>
        <w:t> </w:t>
      </w:r>
      <w:r w:rsidRPr="00600672">
        <w:rPr>
          <w:rFonts w:ascii="Calibri" w:hAnsi="Calibri" w:cs="Calibri"/>
          <w:b/>
          <w:sz w:val="22"/>
          <w:szCs w:val="22"/>
          <w:bdr w:val="none" w:sz="0" w:space="0" w:color="auto"/>
          <w:lang w:val="fr-CA"/>
        </w:rPr>
        <w:t>:</w:t>
      </w:r>
      <w:bookmarkEnd w:id="36"/>
      <w:r w:rsidR="001B54F2" w:rsidRPr="00600672">
        <w:rPr>
          <w:rFonts w:ascii="Calibri" w:hAnsi="Calibri" w:cs="Calibri"/>
          <w:b/>
          <w:sz w:val="22"/>
          <w:szCs w:val="22"/>
          <w:bdr w:val="none" w:sz="0" w:space="0" w:color="auto"/>
          <w:lang w:val="fr-CA"/>
        </w:rPr>
        <w:t xml:space="preserve"> </w:t>
      </w:r>
    </w:p>
    <w:p w14:paraId="5B7C0B3C" w14:textId="77777777" w:rsidR="00CE2F99" w:rsidRPr="00CE2F99" w:rsidRDefault="00CE2F99" w:rsidP="00CE2F99">
      <w:pPr>
        <w:pStyle w:val="MSNarrativesummariesNormaltextAttendancelisttext"/>
        <w:rPr>
          <w:lang w:val="fr-CA"/>
        </w:rPr>
      </w:pPr>
    </w:p>
    <w:p w14:paraId="6E6AA2E6" w14:textId="33F7B1E6" w:rsidR="003D050D" w:rsidRPr="006C3739" w:rsidRDefault="003D050D" w:rsidP="20B307B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fr-FR"/>
        </w:rPr>
      </w:pPr>
      <w:bookmarkStart w:id="37" w:name="lt_pId044"/>
      <w:r w:rsidRPr="00246794">
        <w:rPr>
          <w:rFonts w:ascii="Calibri" w:eastAsia="Calibri" w:hAnsi="Calibri" w:cs="Calibri"/>
          <w:b/>
          <w:bCs/>
          <w:kern w:val="2"/>
          <w:sz w:val="22"/>
          <w:szCs w:val="22"/>
          <w:bdr w:val="none" w:sz="0" w:space="0" w:color="auto"/>
          <w:lang w:val="fr-CA"/>
          <w14:ligatures w14:val="standardContextual"/>
        </w:rPr>
        <w:t>Ce document est fourni à titre indicatif uniquement. Il ne reflète pas nécessairement les opinions de l’ACS. Il a pour but de fournir un résumé clair et précis des sujets discutés et d’omettre les informations permettant d’identifier les participants. Il ne s’agit pas d’une transcription mot à mot ni de citations des commentaires des participants. Si vous constatez des erreurs de traduction ou si vous avez des doutes quant à l’exactitude des renseignements fournis, veuillez envoyer un courriel à l’adresse</w:t>
      </w:r>
      <w:r w:rsidR="006C3739">
        <w:rPr>
          <w:rFonts w:ascii="Calibri" w:eastAsia="Calibri" w:hAnsi="Calibri" w:cs="Calibri"/>
          <w:b/>
          <w:bCs/>
          <w:kern w:val="2"/>
          <w:sz w:val="22"/>
          <w:szCs w:val="22"/>
          <w:bdr w:val="none" w:sz="0" w:space="0" w:color="auto"/>
          <w:lang w:val="fr-CA"/>
          <w14:ligatures w14:val="standardContextual"/>
        </w:rPr>
        <w:t xml:space="preserve"> : </w:t>
      </w:r>
      <w:r w:rsidR="2A45B8B3" w:rsidRPr="00246794">
        <w:rPr>
          <w:rFonts w:ascii="Calibri" w:eastAsia="Calibri" w:hAnsi="Calibri" w:cs="Calibri"/>
          <w:b/>
          <w:bCs/>
          <w:kern w:val="2"/>
          <w:sz w:val="22"/>
          <w:szCs w:val="22"/>
          <w:bdr w:val="none" w:sz="0" w:space="0" w:color="auto"/>
          <w:lang w:val="fr-CA"/>
          <w14:ligatures w14:val="standardContextual"/>
        </w:rPr>
        <w:t xml:space="preserve"> </w:t>
      </w:r>
      <w:hyperlink r:id="rId8">
        <w:r w:rsidR="2A45B8B3" w:rsidRPr="006C3739">
          <w:rPr>
            <w:rStyle w:val="Hyperlink"/>
            <w:rFonts w:ascii="Calibri" w:eastAsia="Calibri" w:hAnsi="Calibri" w:cs="Calibri"/>
            <w:b/>
            <w:color w:val="0070C0"/>
            <w:sz w:val="22"/>
            <w:szCs w:val="22"/>
            <w:lang w:val="fr-CA"/>
          </w:rPr>
          <w:t>publications@cav-acs.ca</w:t>
        </w:r>
      </w:hyperlink>
      <w:r w:rsidR="00CC1F06" w:rsidRPr="00CC1F06">
        <w:rPr>
          <w:lang w:val="fr-FR"/>
        </w:rPr>
        <w:t>.</w:t>
      </w:r>
      <w:r w:rsidR="2A45B8B3" w:rsidRPr="00246794">
        <w:rPr>
          <w:rFonts w:ascii="Calibri" w:eastAsia="Calibri" w:hAnsi="Calibri" w:cs="Calibri"/>
          <w:b/>
          <w:bCs/>
          <w:kern w:val="2"/>
          <w:sz w:val="22"/>
          <w:szCs w:val="22"/>
          <w:bdr w:val="none" w:sz="0" w:space="0" w:color="auto"/>
          <w:lang w:val="fr-CA"/>
          <w14:ligatures w14:val="standardContextual"/>
        </w:rPr>
        <w:t xml:space="preserve"> </w:t>
      </w:r>
      <w:r w:rsidRPr="00246794">
        <w:rPr>
          <w:rFonts w:ascii="Calibri" w:eastAsia="Calibri" w:hAnsi="Calibri" w:cs="Calibri"/>
          <w:b/>
          <w:bCs/>
          <w:kern w:val="2"/>
          <w:sz w:val="22"/>
          <w:szCs w:val="22"/>
          <w:bdr w:val="none" w:sz="0" w:space="0" w:color="auto"/>
          <w:lang w:val="fr-CA"/>
          <w14:ligatures w14:val="standardContextual"/>
        </w:rPr>
        <w:t xml:space="preserve"> </w:t>
      </w:r>
    </w:p>
    <w:p w14:paraId="4D2C768A" w14:textId="07A8B66A" w:rsidR="003751F2" w:rsidRPr="00246794" w:rsidRDefault="001B54F2" w:rsidP="003751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kern w:val="2"/>
          <w:sz w:val="22"/>
          <w:szCs w:val="22"/>
          <w:bdr w:val="none" w:sz="0" w:space="0" w:color="auto"/>
          <w:lang w:val="fr-CA"/>
          <w14:ligatures w14:val="standardContextual"/>
        </w:rPr>
      </w:pPr>
      <w:r w:rsidRPr="00246794">
        <w:rPr>
          <w:rFonts w:ascii="Calibri" w:eastAsia="Calibri" w:hAnsi="Calibri" w:cs="Calibri"/>
          <w:b/>
          <w:bCs/>
          <w:kern w:val="2"/>
          <w:sz w:val="22"/>
          <w:szCs w:val="22"/>
          <w:bdr w:val="none" w:sz="0" w:space="0" w:color="auto"/>
          <w:lang w:val="fr-CA"/>
          <w14:ligatures w14:val="standardContextual"/>
        </w:rPr>
        <w:t>Introduction</w:t>
      </w:r>
      <w:bookmarkEnd w:id="37"/>
    </w:p>
    <w:p w14:paraId="3DCC75B5" w14:textId="1D46D0BF" w:rsidR="003751F2" w:rsidRPr="00246794" w:rsidRDefault="0075653E" w:rsidP="20B307B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kern w:val="2"/>
          <w:sz w:val="22"/>
          <w:szCs w:val="22"/>
          <w:bdr w:val="none" w:sz="0" w:space="0" w:color="auto"/>
          <w:lang w:val="fr-CA"/>
          <w14:ligatures w14:val="standardContextual"/>
        </w:rPr>
      </w:pPr>
      <w:bookmarkStart w:id="38" w:name="lt_pId045"/>
      <w:r w:rsidRPr="00246794">
        <w:rPr>
          <w:rFonts w:ascii="Calibri" w:eastAsia="Calibri" w:hAnsi="Calibri" w:cs="Calibri"/>
          <w:kern w:val="2"/>
          <w:sz w:val="22"/>
          <w:szCs w:val="22"/>
          <w:bdr w:val="none" w:sz="0" w:space="0" w:color="auto"/>
          <w:lang w:val="fr-CA"/>
          <w14:ligatures w14:val="standardContextual"/>
        </w:rPr>
        <w:t xml:space="preserve">La réunion du </w:t>
      </w:r>
      <w:r w:rsidR="005428A2">
        <w:rPr>
          <w:rFonts w:ascii="Calibri" w:eastAsia="Calibri" w:hAnsi="Calibri" w:cs="Calibri"/>
          <w:kern w:val="2"/>
          <w:sz w:val="22"/>
          <w:szCs w:val="22"/>
          <w:bdr w:val="none" w:sz="0" w:space="0" w:color="auto"/>
          <w:lang w:val="fr-CA"/>
          <w14:ligatures w14:val="standardContextual"/>
        </w:rPr>
        <w:t>c</w:t>
      </w:r>
      <w:r w:rsidRPr="00246794">
        <w:rPr>
          <w:rFonts w:ascii="Calibri" w:eastAsia="Calibri" w:hAnsi="Calibri" w:cs="Calibri"/>
          <w:kern w:val="2"/>
          <w:sz w:val="22"/>
          <w:szCs w:val="22"/>
          <w:bdr w:val="none" w:sz="0" w:space="0" w:color="auto"/>
          <w:lang w:val="fr-CA"/>
          <w14:ligatures w14:val="standardContextual"/>
        </w:rPr>
        <w:t>onseil de consultation des utilisateurs (CCU) s</w:t>
      </w:r>
      <w:r w:rsidR="00C155C1" w:rsidRPr="00246794">
        <w:rPr>
          <w:rFonts w:ascii="Calibri" w:eastAsia="Calibri" w:hAnsi="Calibri" w:cs="Calibri"/>
          <w:kern w:val="2"/>
          <w:sz w:val="22"/>
          <w:szCs w:val="22"/>
          <w:bdr w:val="none" w:sz="0" w:space="0" w:color="auto"/>
          <w:lang w:val="fr-CA"/>
          <w14:ligatures w14:val="standardContextual"/>
        </w:rPr>
        <w:t>’</w:t>
      </w:r>
      <w:r w:rsidRPr="00246794">
        <w:rPr>
          <w:rFonts w:ascii="Calibri" w:eastAsia="Calibri" w:hAnsi="Calibri" w:cs="Calibri"/>
          <w:kern w:val="2"/>
          <w:sz w:val="22"/>
          <w:szCs w:val="22"/>
          <w:bdr w:val="none" w:sz="0" w:space="0" w:color="auto"/>
          <w:lang w:val="fr-CA"/>
          <w14:ligatures w14:val="standardContextual"/>
        </w:rPr>
        <w:t xml:space="preserve">est tenue avec des membres nommés </w:t>
      </w:r>
      <w:r w:rsidR="005428A2">
        <w:rPr>
          <w:rFonts w:ascii="Calibri" w:eastAsia="Calibri" w:hAnsi="Calibri" w:cs="Calibri"/>
          <w:kern w:val="2"/>
          <w:sz w:val="22"/>
          <w:szCs w:val="22"/>
          <w:bdr w:val="none" w:sz="0" w:space="0" w:color="auto"/>
          <w:lang w:val="fr-CA"/>
          <w14:ligatures w14:val="standardContextual"/>
        </w:rPr>
        <w:t>par l</w:t>
      </w:r>
      <w:r w:rsidRPr="00246794">
        <w:rPr>
          <w:rFonts w:ascii="Calibri" w:eastAsia="Calibri" w:hAnsi="Calibri" w:cs="Calibri"/>
          <w:kern w:val="2"/>
          <w:sz w:val="22"/>
          <w:szCs w:val="22"/>
          <w:bdr w:val="none" w:sz="0" w:space="0" w:color="auto"/>
          <w:lang w:val="fr-CA"/>
          <w14:ligatures w14:val="standardContextual"/>
        </w:rPr>
        <w:t xml:space="preserve">es parties prenantes </w:t>
      </w:r>
      <w:r w:rsidR="005428A2">
        <w:rPr>
          <w:rFonts w:ascii="Calibri" w:eastAsia="Calibri" w:hAnsi="Calibri" w:cs="Calibri"/>
          <w:kern w:val="2"/>
          <w:sz w:val="22"/>
          <w:szCs w:val="22"/>
          <w:bdr w:val="none" w:sz="0" w:space="0" w:color="auto"/>
          <w:lang w:val="fr-CA"/>
          <w14:ligatures w14:val="standardContextual"/>
        </w:rPr>
        <w:t xml:space="preserve">enregistrées de l’ACS et issus </w:t>
      </w:r>
      <w:r w:rsidRPr="00246794">
        <w:rPr>
          <w:rFonts w:ascii="Calibri" w:eastAsia="Calibri" w:hAnsi="Calibri" w:cs="Calibri"/>
          <w:kern w:val="2"/>
          <w:sz w:val="22"/>
          <w:szCs w:val="22"/>
          <w:bdr w:val="none" w:sz="0" w:space="0" w:color="auto"/>
          <w:lang w:val="fr-CA"/>
          <w14:ligatures w14:val="standardContextual"/>
        </w:rPr>
        <w:t>de la communauté sourde pour discuter du SRV Canada.</w:t>
      </w:r>
      <w:bookmarkEnd w:id="38"/>
      <w:r w:rsidR="003D4516" w:rsidRPr="00246794">
        <w:rPr>
          <w:rFonts w:ascii="Calibri" w:eastAsia="Calibri" w:hAnsi="Calibri" w:cs="Calibri"/>
          <w:kern w:val="2"/>
          <w:sz w:val="22"/>
          <w:szCs w:val="22"/>
          <w:bdr w:val="none" w:sz="0" w:space="0" w:color="auto"/>
          <w:lang w:val="fr-CA"/>
          <w14:ligatures w14:val="standardContextual"/>
        </w:rPr>
        <w:t xml:space="preserve"> </w:t>
      </w:r>
      <w:bookmarkStart w:id="39" w:name="lt_pId046"/>
      <w:r w:rsidRPr="00246794">
        <w:rPr>
          <w:rFonts w:ascii="Calibri" w:eastAsia="Calibri" w:hAnsi="Calibri" w:cs="Calibri"/>
          <w:kern w:val="2"/>
          <w:sz w:val="22"/>
          <w:szCs w:val="22"/>
          <w:bdr w:val="none" w:sz="0" w:space="0" w:color="auto"/>
          <w:lang w:val="fr-CA"/>
          <w14:ligatures w14:val="standardContextual"/>
        </w:rPr>
        <w:t xml:space="preserve">Un </w:t>
      </w:r>
      <w:r w:rsidR="005428A2">
        <w:rPr>
          <w:rFonts w:ascii="Calibri" w:eastAsia="Calibri" w:hAnsi="Calibri" w:cs="Calibri"/>
          <w:kern w:val="2"/>
          <w:sz w:val="22"/>
          <w:szCs w:val="22"/>
          <w:bdr w:val="none" w:sz="0" w:space="0" w:color="auto"/>
          <w:lang w:val="fr-CA"/>
          <w14:ligatures w14:val="standardContextual"/>
        </w:rPr>
        <w:t>facilitateur neutre</w:t>
      </w:r>
      <w:r w:rsidRPr="00246794">
        <w:rPr>
          <w:rFonts w:ascii="Calibri" w:eastAsia="Calibri" w:hAnsi="Calibri" w:cs="Calibri"/>
          <w:kern w:val="2"/>
          <w:sz w:val="22"/>
          <w:szCs w:val="22"/>
          <w:bdr w:val="none" w:sz="0" w:space="0" w:color="auto"/>
          <w:lang w:val="fr-CA"/>
          <w14:ligatures w14:val="standardContextual"/>
        </w:rPr>
        <w:t xml:space="preserve">, Chris Kenopic, a été invité à </w:t>
      </w:r>
      <w:r w:rsidR="00FF4EDA">
        <w:rPr>
          <w:rFonts w:ascii="Calibri" w:eastAsia="Calibri" w:hAnsi="Calibri" w:cs="Calibri"/>
          <w:kern w:val="2"/>
          <w:sz w:val="22"/>
          <w:szCs w:val="22"/>
          <w:bdr w:val="none" w:sz="0" w:space="0" w:color="auto"/>
          <w:lang w:val="fr-CA"/>
          <w14:ligatures w14:val="standardContextual"/>
        </w:rPr>
        <w:t>animer</w:t>
      </w:r>
      <w:r w:rsidRPr="00246794">
        <w:rPr>
          <w:rFonts w:ascii="Calibri" w:eastAsia="Calibri" w:hAnsi="Calibri" w:cs="Calibri"/>
          <w:kern w:val="2"/>
          <w:sz w:val="22"/>
          <w:szCs w:val="22"/>
          <w:bdr w:val="none" w:sz="0" w:space="0" w:color="auto"/>
          <w:lang w:val="fr-CA"/>
          <w14:ligatures w14:val="standardContextual"/>
        </w:rPr>
        <w:t xml:space="preserve"> la </w:t>
      </w:r>
      <w:r w:rsidR="009B5E8F" w:rsidRPr="00246794">
        <w:rPr>
          <w:rFonts w:ascii="Calibri" w:eastAsia="Calibri" w:hAnsi="Calibri" w:cs="Calibri"/>
          <w:kern w:val="2"/>
          <w:sz w:val="22"/>
          <w:szCs w:val="22"/>
          <w:bdr w:val="none" w:sz="0" w:space="0" w:color="auto"/>
          <w:lang w:val="fr-CA"/>
          <w14:ligatures w14:val="standardContextual"/>
        </w:rPr>
        <w:t>réunion</w:t>
      </w:r>
      <w:r w:rsidRPr="00246794">
        <w:rPr>
          <w:rFonts w:ascii="Calibri" w:eastAsia="Calibri" w:hAnsi="Calibri" w:cs="Calibri"/>
          <w:kern w:val="2"/>
          <w:sz w:val="22"/>
          <w:szCs w:val="22"/>
          <w:bdr w:val="none" w:sz="0" w:space="0" w:color="auto"/>
          <w:lang w:val="fr-CA"/>
          <w14:ligatures w14:val="standardContextual"/>
        </w:rPr>
        <w:t>.</w:t>
      </w:r>
      <w:bookmarkEnd w:id="39"/>
      <w:r w:rsidR="003D4516" w:rsidRPr="00246794">
        <w:rPr>
          <w:rFonts w:ascii="Calibri" w:eastAsia="Calibri" w:hAnsi="Calibri" w:cs="Calibri"/>
          <w:kern w:val="2"/>
          <w:sz w:val="22"/>
          <w:szCs w:val="22"/>
          <w:bdr w:val="none" w:sz="0" w:space="0" w:color="auto"/>
          <w:lang w:val="fr-CA"/>
          <w14:ligatures w14:val="standardContextual"/>
        </w:rPr>
        <w:t xml:space="preserve"> </w:t>
      </w:r>
      <w:bookmarkStart w:id="40" w:name="lt_pId047"/>
      <w:r w:rsidR="006F42E5">
        <w:rPr>
          <w:rFonts w:ascii="Calibri" w:eastAsia="Calibri" w:hAnsi="Calibri" w:cs="Calibri"/>
          <w:kern w:val="2"/>
          <w:sz w:val="22"/>
          <w:szCs w:val="22"/>
          <w:bdr w:val="none" w:sz="0" w:space="0" w:color="auto"/>
          <w:lang w:val="fr-CA"/>
          <w14:ligatures w14:val="standardContextual"/>
        </w:rPr>
        <w:t>Ce dernier</w:t>
      </w:r>
      <w:r w:rsidRPr="00246794">
        <w:rPr>
          <w:rFonts w:ascii="Calibri" w:eastAsia="Calibri" w:hAnsi="Calibri" w:cs="Calibri"/>
          <w:kern w:val="2"/>
          <w:sz w:val="22"/>
          <w:szCs w:val="22"/>
          <w:bdr w:val="none" w:sz="0" w:space="0" w:color="auto"/>
          <w:lang w:val="fr-CA"/>
          <w14:ligatures w14:val="standardContextual"/>
        </w:rPr>
        <w:t xml:space="preserve"> </w:t>
      </w:r>
      <w:r w:rsidR="005428A2">
        <w:rPr>
          <w:rFonts w:ascii="Calibri" w:eastAsia="Calibri" w:hAnsi="Calibri" w:cs="Calibri"/>
          <w:kern w:val="2"/>
          <w:sz w:val="22"/>
          <w:szCs w:val="22"/>
          <w:bdr w:val="none" w:sz="0" w:space="0" w:color="auto"/>
          <w:lang w:val="fr-CA"/>
          <w14:ligatures w14:val="standardContextual"/>
        </w:rPr>
        <w:t>a débuté par les</w:t>
      </w:r>
      <w:r w:rsidRPr="00246794">
        <w:rPr>
          <w:rFonts w:ascii="Calibri" w:eastAsia="Calibri" w:hAnsi="Calibri" w:cs="Calibri"/>
          <w:kern w:val="2"/>
          <w:sz w:val="22"/>
          <w:szCs w:val="22"/>
          <w:bdr w:val="none" w:sz="0" w:space="0" w:color="auto"/>
          <w:lang w:val="fr-CA"/>
          <w14:ligatures w14:val="standardContextual"/>
        </w:rPr>
        <w:t xml:space="preserve"> présentations et </w:t>
      </w:r>
      <w:r w:rsidR="005428A2">
        <w:rPr>
          <w:rFonts w:ascii="Calibri" w:eastAsia="Calibri" w:hAnsi="Calibri" w:cs="Calibri"/>
          <w:kern w:val="2"/>
          <w:sz w:val="22"/>
          <w:szCs w:val="22"/>
          <w:bdr w:val="none" w:sz="0" w:space="0" w:color="auto"/>
          <w:lang w:val="fr-CA"/>
          <w14:ligatures w14:val="standardContextual"/>
        </w:rPr>
        <w:t xml:space="preserve">a </w:t>
      </w:r>
      <w:r w:rsidRPr="00246794">
        <w:rPr>
          <w:rFonts w:ascii="Calibri" w:eastAsia="Calibri" w:hAnsi="Calibri" w:cs="Calibri"/>
          <w:kern w:val="2"/>
          <w:sz w:val="22"/>
          <w:szCs w:val="22"/>
          <w:bdr w:val="none" w:sz="0" w:space="0" w:color="auto"/>
          <w:lang w:val="fr-CA"/>
          <w14:ligatures w14:val="standardContextual"/>
        </w:rPr>
        <w:t>expliqu</w:t>
      </w:r>
      <w:r w:rsidR="005428A2">
        <w:rPr>
          <w:rFonts w:ascii="Calibri" w:eastAsia="Calibri" w:hAnsi="Calibri" w:cs="Calibri"/>
          <w:kern w:val="2"/>
          <w:sz w:val="22"/>
          <w:szCs w:val="22"/>
          <w:bdr w:val="none" w:sz="0" w:space="0" w:color="auto"/>
          <w:lang w:val="fr-CA"/>
          <w14:ligatures w14:val="standardContextual"/>
        </w:rPr>
        <w:t>é</w:t>
      </w:r>
      <w:r w:rsidRPr="00246794">
        <w:rPr>
          <w:rFonts w:ascii="Calibri" w:eastAsia="Calibri" w:hAnsi="Calibri" w:cs="Calibri"/>
          <w:kern w:val="2"/>
          <w:sz w:val="22"/>
          <w:szCs w:val="22"/>
          <w:bdr w:val="none" w:sz="0" w:space="0" w:color="auto"/>
          <w:lang w:val="fr-CA"/>
          <w14:ligatures w14:val="standardContextual"/>
        </w:rPr>
        <w:t xml:space="preserve"> l</w:t>
      </w:r>
      <w:r w:rsidR="00C155C1" w:rsidRPr="00246794">
        <w:rPr>
          <w:rFonts w:ascii="Calibri" w:eastAsia="Calibri" w:hAnsi="Calibri" w:cs="Calibri"/>
          <w:kern w:val="2"/>
          <w:sz w:val="22"/>
          <w:szCs w:val="22"/>
          <w:bdr w:val="none" w:sz="0" w:space="0" w:color="auto"/>
          <w:lang w:val="fr-CA"/>
          <w14:ligatures w14:val="standardContextual"/>
        </w:rPr>
        <w:t>’</w:t>
      </w:r>
      <w:r w:rsidRPr="00246794">
        <w:rPr>
          <w:rFonts w:ascii="Calibri" w:eastAsia="Calibri" w:hAnsi="Calibri" w:cs="Calibri"/>
          <w:kern w:val="2"/>
          <w:sz w:val="22"/>
          <w:szCs w:val="22"/>
          <w:bdr w:val="none" w:sz="0" w:space="0" w:color="auto"/>
          <w:lang w:val="fr-CA"/>
          <w14:ligatures w14:val="standardContextual"/>
        </w:rPr>
        <w:t xml:space="preserve">ordre du jour et le déroulement de la </w:t>
      </w:r>
      <w:r w:rsidR="009B5E8F" w:rsidRPr="00246794">
        <w:rPr>
          <w:rFonts w:ascii="Calibri" w:eastAsia="Calibri" w:hAnsi="Calibri" w:cs="Calibri"/>
          <w:kern w:val="2"/>
          <w:sz w:val="22"/>
          <w:szCs w:val="22"/>
          <w:bdr w:val="none" w:sz="0" w:space="0" w:color="auto"/>
          <w:lang w:val="fr-CA"/>
          <w14:ligatures w14:val="standardContextual"/>
        </w:rPr>
        <w:t>réunion</w:t>
      </w:r>
      <w:r w:rsidRPr="00246794">
        <w:rPr>
          <w:rFonts w:ascii="Calibri" w:eastAsia="Calibri" w:hAnsi="Calibri" w:cs="Calibri"/>
          <w:kern w:val="2"/>
          <w:sz w:val="22"/>
          <w:szCs w:val="22"/>
          <w:bdr w:val="none" w:sz="0" w:space="0" w:color="auto"/>
          <w:lang w:val="fr-CA"/>
          <w14:ligatures w14:val="standardContextual"/>
        </w:rPr>
        <w:t>.</w:t>
      </w:r>
      <w:bookmarkEnd w:id="40"/>
      <w:r w:rsidR="003D4516" w:rsidRPr="00246794">
        <w:rPr>
          <w:rFonts w:ascii="Calibri" w:eastAsia="Calibri" w:hAnsi="Calibri" w:cs="Calibri"/>
          <w:kern w:val="2"/>
          <w:sz w:val="22"/>
          <w:szCs w:val="22"/>
          <w:bdr w:val="none" w:sz="0" w:space="0" w:color="auto"/>
          <w:lang w:val="fr-CA"/>
          <w14:ligatures w14:val="standardContextual"/>
        </w:rPr>
        <w:t xml:space="preserve"> </w:t>
      </w:r>
      <w:bookmarkStart w:id="41" w:name="lt_pId048"/>
      <w:r w:rsidRPr="00246794">
        <w:rPr>
          <w:rFonts w:ascii="Calibri" w:eastAsia="Calibri" w:hAnsi="Calibri" w:cs="Calibri"/>
          <w:kern w:val="2"/>
          <w:sz w:val="22"/>
          <w:szCs w:val="22"/>
          <w:bdr w:val="none" w:sz="0" w:space="0" w:color="auto"/>
          <w:lang w:val="fr-CA"/>
          <w14:ligatures w14:val="standardContextual"/>
        </w:rPr>
        <w:t>Un résumé de la réunion sera diffusé publiquement sans mention de noms.</w:t>
      </w:r>
      <w:bookmarkEnd w:id="41"/>
      <w:r w:rsidR="003D4516" w:rsidRPr="00246794">
        <w:rPr>
          <w:rFonts w:ascii="Calibri" w:eastAsia="Calibri" w:hAnsi="Calibri" w:cs="Calibri"/>
          <w:kern w:val="2"/>
          <w:sz w:val="22"/>
          <w:szCs w:val="22"/>
          <w:bdr w:val="none" w:sz="0" w:space="0" w:color="auto"/>
          <w:lang w:val="fr-CA"/>
          <w14:ligatures w14:val="standardContextual"/>
        </w:rPr>
        <w:t xml:space="preserve"> </w:t>
      </w:r>
      <w:bookmarkStart w:id="42" w:name="lt_pId049"/>
      <w:r w:rsidRPr="00246794">
        <w:rPr>
          <w:rFonts w:ascii="Calibri" w:eastAsia="Calibri" w:hAnsi="Calibri" w:cs="Calibri"/>
          <w:kern w:val="2"/>
          <w:sz w:val="22"/>
          <w:szCs w:val="22"/>
          <w:bdr w:val="none" w:sz="0" w:space="0" w:color="auto"/>
          <w:lang w:val="fr-CA"/>
          <w14:ligatures w14:val="standardContextual"/>
        </w:rPr>
        <w:t xml:space="preserve">Le </w:t>
      </w:r>
      <w:r w:rsidR="005428A2">
        <w:rPr>
          <w:rFonts w:ascii="Calibri" w:eastAsia="Calibri" w:hAnsi="Calibri" w:cs="Calibri"/>
          <w:kern w:val="2"/>
          <w:sz w:val="22"/>
          <w:szCs w:val="22"/>
          <w:bdr w:val="none" w:sz="0" w:space="0" w:color="auto"/>
          <w:lang w:val="fr-CA"/>
          <w14:ligatures w14:val="standardContextual"/>
        </w:rPr>
        <w:t xml:space="preserve">mandat du </w:t>
      </w:r>
      <w:r w:rsidRPr="00246794">
        <w:rPr>
          <w:rFonts w:ascii="Calibri" w:eastAsia="Calibri" w:hAnsi="Calibri" w:cs="Calibri"/>
          <w:kern w:val="2"/>
          <w:sz w:val="22"/>
          <w:szCs w:val="22"/>
          <w:bdr w:val="none" w:sz="0" w:space="0" w:color="auto"/>
          <w:lang w:val="fr-CA"/>
          <w14:ligatures w14:val="standardContextual"/>
        </w:rPr>
        <w:t xml:space="preserve">CCU </w:t>
      </w:r>
      <w:r w:rsidR="005428A2">
        <w:rPr>
          <w:rFonts w:ascii="Calibri" w:eastAsia="Calibri" w:hAnsi="Calibri" w:cs="Calibri"/>
          <w:kern w:val="2"/>
          <w:sz w:val="22"/>
          <w:szCs w:val="22"/>
          <w:bdr w:val="none" w:sz="0" w:space="0" w:color="auto"/>
          <w:lang w:val="fr-CA"/>
          <w14:ligatures w14:val="standardContextual"/>
        </w:rPr>
        <w:t xml:space="preserve">sera de deux ans et le conseil </w:t>
      </w:r>
      <w:r w:rsidRPr="00246794">
        <w:rPr>
          <w:rFonts w:ascii="Calibri" w:eastAsia="Calibri" w:hAnsi="Calibri" w:cs="Calibri"/>
          <w:kern w:val="2"/>
          <w:sz w:val="22"/>
          <w:szCs w:val="22"/>
          <w:bdr w:val="none" w:sz="0" w:space="0" w:color="auto"/>
          <w:lang w:val="fr-CA"/>
          <w14:ligatures w14:val="standardContextual"/>
        </w:rPr>
        <w:t>se rencontrera à raison de deux fois par an.</w:t>
      </w:r>
      <w:bookmarkEnd w:id="42"/>
      <w:r w:rsidR="003D4516" w:rsidRPr="00246794">
        <w:rPr>
          <w:rFonts w:ascii="Calibri" w:eastAsia="Calibri" w:hAnsi="Calibri" w:cs="Calibri"/>
          <w:kern w:val="2"/>
          <w:sz w:val="22"/>
          <w:szCs w:val="22"/>
          <w:bdr w:val="none" w:sz="0" w:space="0" w:color="auto"/>
          <w:lang w:val="fr-CA"/>
          <w14:ligatures w14:val="standardContextual"/>
        </w:rPr>
        <w:t xml:space="preserve"> </w:t>
      </w:r>
    </w:p>
    <w:p w14:paraId="67CC77F8" w14:textId="77777777" w:rsidR="00D40653" w:rsidRPr="00246794" w:rsidRDefault="00D40653" w:rsidP="00C747C7">
      <w:pPr>
        <w:widowControl w:val="0"/>
        <w:rPr>
          <w:rFonts w:ascii="Calibri" w:eastAsia="Calibri" w:hAnsi="Calibri" w:cs="Calibri"/>
          <w:b/>
          <w:sz w:val="22"/>
          <w:szCs w:val="22"/>
          <w:lang w:val="fr-CA"/>
        </w:rPr>
      </w:pPr>
    </w:p>
    <w:p w14:paraId="2A234F6B" w14:textId="1B260023" w:rsidR="008B230A" w:rsidRPr="00246794" w:rsidRDefault="001E3E29" w:rsidP="008B230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kern w:val="2"/>
          <w:sz w:val="22"/>
          <w:szCs w:val="22"/>
          <w:bdr w:val="none" w:sz="0" w:space="0" w:color="auto"/>
          <w:lang w:val="fr-CA"/>
          <w14:ligatures w14:val="standardContextual"/>
        </w:rPr>
      </w:pPr>
      <w:bookmarkStart w:id="43" w:name="lt_pId050"/>
      <w:r w:rsidRPr="00246794">
        <w:rPr>
          <w:rFonts w:ascii="Calibri" w:eastAsia="Calibri" w:hAnsi="Calibri" w:cs="Calibri"/>
          <w:b/>
          <w:bCs/>
          <w:kern w:val="2"/>
          <w:sz w:val="22"/>
          <w:szCs w:val="22"/>
          <w:bdr w:val="none" w:sz="0" w:space="0" w:color="auto"/>
          <w:lang w:val="fr-CA"/>
          <w14:ligatures w14:val="standardContextual"/>
        </w:rPr>
        <w:t>Thème</w:t>
      </w:r>
      <w:r w:rsidR="00C155C1" w:rsidRPr="00246794">
        <w:rPr>
          <w:rFonts w:ascii="Calibri" w:eastAsia="Calibri" w:hAnsi="Calibri" w:cs="Calibri"/>
          <w:b/>
          <w:bCs/>
          <w:kern w:val="2"/>
          <w:sz w:val="22"/>
          <w:szCs w:val="22"/>
          <w:bdr w:val="none" w:sz="0" w:space="0" w:color="auto"/>
          <w:lang w:val="fr-CA"/>
          <w14:ligatures w14:val="standardContextual"/>
        </w:rPr>
        <w:t> </w:t>
      </w:r>
      <w:r w:rsidRPr="00246794">
        <w:rPr>
          <w:rFonts w:ascii="Calibri" w:eastAsia="Calibri" w:hAnsi="Calibri" w:cs="Calibri"/>
          <w:b/>
          <w:bCs/>
          <w:kern w:val="2"/>
          <w:sz w:val="22"/>
          <w:szCs w:val="22"/>
          <w:bdr w:val="none" w:sz="0" w:space="0" w:color="auto"/>
          <w:lang w:val="fr-CA"/>
          <w14:ligatures w14:val="standardContextual"/>
        </w:rPr>
        <w:t>: Amélioration du service à la clientèle de l</w:t>
      </w:r>
      <w:r w:rsidR="00C155C1" w:rsidRPr="00246794">
        <w:rPr>
          <w:rFonts w:ascii="Calibri" w:eastAsia="Calibri" w:hAnsi="Calibri" w:cs="Calibri"/>
          <w:b/>
          <w:bCs/>
          <w:kern w:val="2"/>
          <w:sz w:val="22"/>
          <w:szCs w:val="22"/>
          <w:bdr w:val="none" w:sz="0" w:space="0" w:color="auto"/>
          <w:lang w:val="fr-CA"/>
          <w14:ligatures w14:val="standardContextual"/>
        </w:rPr>
        <w:t>’</w:t>
      </w:r>
      <w:r w:rsidRPr="00246794">
        <w:rPr>
          <w:rFonts w:ascii="Calibri" w:eastAsia="Calibri" w:hAnsi="Calibri" w:cs="Calibri"/>
          <w:b/>
          <w:bCs/>
          <w:kern w:val="2"/>
          <w:sz w:val="22"/>
          <w:szCs w:val="22"/>
          <w:bdr w:val="none" w:sz="0" w:space="0" w:color="auto"/>
          <w:lang w:val="fr-CA"/>
          <w14:ligatures w14:val="standardContextual"/>
        </w:rPr>
        <w:t>ACS</w:t>
      </w:r>
      <w:bookmarkEnd w:id="43"/>
      <w:r w:rsidR="001B54F2" w:rsidRPr="00246794">
        <w:rPr>
          <w:rFonts w:ascii="Calibri" w:eastAsia="Calibri" w:hAnsi="Calibri" w:cs="Calibri"/>
          <w:b/>
          <w:bCs/>
          <w:kern w:val="2"/>
          <w:sz w:val="22"/>
          <w:szCs w:val="22"/>
          <w:bdr w:val="none" w:sz="0" w:space="0" w:color="auto"/>
          <w:lang w:val="fr-CA"/>
          <w14:ligatures w14:val="standardContextual"/>
        </w:rPr>
        <w:t xml:space="preserve"> </w:t>
      </w:r>
    </w:p>
    <w:p w14:paraId="27AA8C0C" w14:textId="553B7384" w:rsidR="008B230A" w:rsidRPr="00246794" w:rsidRDefault="009B5E8F" w:rsidP="20B307B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kern w:val="2"/>
          <w:sz w:val="22"/>
          <w:szCs w:val="22"/>
          <w:bdr w:val="none" w:sz="0" w:space="0" w:color="auto"/>
          <w:lang w:val="fr-CA"/>
          <w14:ligatures w14:val="standardContextual"/>
        </w:rPr>
      </w:pPr>
      <w:bookmarkStart w:id="44" w:name="lt_pId051"/>
      <w:r w:rsidRPr="00246794">
        <w:rPr>
          <w:rFonts w:ascii="Calibri" w:eastAsia="Calibri" w:hAnsi="Calibri" w:cs="Calibri"/>
          <w:kern w:val="2"/>
          <w:sz w:val="22"/>
          <w:szCs w:val="22"/>
          <w:bdr w:val="none" w:sz="0" w:space="0" w:color="auto"/>
          <w:lang w:val="fr-CA"/>
          <w14:ligatures w14:val="standardContextual"/>
        </w:rPr>
        <w:t xml:space="preserve">La discussion </w:t>
      </w:r>
      <w:r w:rsidR="005428A2">
        <w:rPr>
          <w:rFonts w:ascii="Calibri" w:eastAsia="Calibri" w:hAnsi="Calibri" w:cs="Calibri"/>
          <w:kern w:val="2"/>
          <w:sz w:val="22"/>
          <w:szCs w:val="22"/>
          <w:bdr w:val="none" w:sz="0" w:space="0" w:color="auto"/>
          <w:lang w:val="fr-CA"/>
          <w14:ligatures w14:val="standardContextual"/>
        </w:rPr>
        <w:t xml:space="preserve">s’est concentrée </w:t>
      </w:r>
      <w:r w:rsidRPr="00246794">
        <w:rPr>
          <w:rFonts w:ascii="Calibri" w:eastAsia="Calibri" w:hAnsi="Calibri" w:cs="Calibri"/>
          <w:kern w:val="2"/>
          <w:sz w:val="22"/>
          <w:szCs w:val="22"/>
          <w:bdr w:val="none" w:sz="0" w:space="0" w:color="auto"/>
          <w:lang w:val="fr-CA"/>
          <w14:ligatures w14:val="standardContextual"/>
        </w:rPr>
        <w:t>sur les moyens d</w:t>
      </w:r>
      <w:r w:rsidR="00C155C1" w:rsidRPr="00246794">
        <w:rPr>
          <w:rFonts w:ascii="Calibri" w:eastAsia="Calibri" w:hAnsi="Calibri" w:cs="Calibri"/>
          <w:kern w:val="2"/>
          <w:sz w:val="22"/>
          <w:szCs w:val="22"/>
          <w:bdr w:val="none" w:sz="0" w:space="0" w:color="auto"/>
          <w:lang w:val="fr-CA"/>
          <w14:ligatures w14:val="standardContextual"/>
        </w:rPr>
        <w:t>’</w:t>
      </w:r>
      <w:r w:rsidRPr="00246794">
        <w:rPr>
          <w:rFonts w:ascii="Calibri" w:eastAsia="Calibri" w:hAnsi="Calibri" w:cs="Calibri"/>
          <w:kern w:val="2"/>
          <w:sz w:val="22"/>
          <w:szCs w:val="22"/>
          <w:bdr w:val="none" w:sz="0" w:space="0" w:color="auto"/>
          <w:lang w:val="fr-CA"/>
          <w14:ligatures w14:val="standardContextual"/>
        </w:rPr>
        <w:t>améliorer le service à la clientèle de l</w:t>
      </w:r>
      <w:r w:rsidR="00C155C1" w:rsidRPr="00246794">
        <w:rPr>
          <w:rFonts w:ascii="Calibri" w:eastAsia="Calibri" w:hAnsi="Calibri" w:cs="Calibri"/>
          <w:kern w:val="2"/>
          <w:sz w:val="22"/>
          <w:szCs w:val="22"/>
          <w:bdr w:val="none" w:sz="0" w:space="0" w:color="auto"/>
          <w:lang w:val="fr-CA"/>
          <w14:ligatures w14:val="standardContextual"/>
        </w:rPr>
        <w:t>’</w:t>
      </w:r>
      <w:r w:rsidRPr="00246794">
        <w:rPr>
          <w:rFonts w:ascii="Calibri" w:eastAsia="Calibri" w:hAnsi="Calibri" w:cs="Calibri"/>
          <w:kern w:val="2"/>
          <w:sz w:val="22"/>
          <w:szCs w:val="22"/>
          <w:bdr w:val="none" w:sz="0" w:space="0" w:color="auto"/>
          <w:lang w:val="fr-CA"/>
          <w14:ligatures w14:val="standardContextual"/>
        </w:rPr>
        <w:t>ACS.</w:t>
      </w:r>
      <w:bookmarkEnd w:id="44"/>
      <w:r w:rsidR="00113851" w:rsidRPr="00246794">
        <w:rPr>
          <w:rFonts w:ascii="Calibri" w:eastAsia="Calibri" w:hAnsi="Calibri" w:cs="Calibri"/>
          <w:kern w:val="2"/>
          <w:sz w:val="22"/>
          <w:szCs w:val="22"/>
          <w:bdr w:val="none" w:sz="0" w:space="0" w:color="auto"/>
          <w:lang w:val="fr-CA"/>
          <w14:ligatures w14:val="standardContextual"/>
        </w:rPr>
        <w:t xml:space="preserve"> </w:t>
      </w:r>
      <w:bookmarkStart w:id="45" w:name="lt_pId052"/>
      <w:r w:rsidRPr="00246794">
        <w:rPr>
          <w:rFonts w:ascii="Calibri" w:eastAsia="Calibri" w:hAnsi="Calibri" w:cs="Calibri"/>
          <w:kern w:val="2"/>
          <w:sz w:val="22"/>
          <w:szCs w:val="22"/>
          <w:bdr w:val="none" w:sz="0" w:space="0" w:color="auto"/>
          <w:lang w:val="fr-CA"/>
          <w14:ligatures w14:val="standardContextual"/>
        </w:rPr>
        <w:t xml:space="preserve">La réunion a débuté par </w:t>
      </w:r>
      <w:r w:rsidR="005428A2">
        <w:rPr>
          <w:rFonts w:ascii="Calibri" w:eastAsia="Calibri" w:hAnsi="Calibri" w:cs="Calibri"/>
          <w:kern w:val="2"/>
          <w:sz w:val="22"/>
          <w:szCs w:val="22"/>
          <w:bdr w:val="none" w:sz="0" w:space="0" w:color="auto"/>
          <w:lang w:val="fr-CA"/>
          <w14:ligatures w14:val="standardContextual"/>
        </w:rPr>
        <w:t>des</w:t>
      </w:r>
      <w:r w:rsidRPr="00246794">
        <w:rPr>
          <w:rFonts w:ascii="Calibri" w:eastAsia="Calibri" w:hAnsi="Calibri" w:cs="Calibri"/>
          <w:kern w:val="2"/>
          <w:sz w:val="22"/>
          <w:szCs w:val="22"/>
          <w:bdr w:val="none" w:sz="0" w:space="0" w:color="auto"/>
          <w:lang w:val="fr-CA"/>
          <w14:ligatures w14:val="standardContextual"/>
        </w:rPr>
        <w:t xml:space="preserve"> mise</w:t>
      </w:r>
      <w:r w:rsidR="005428A2">
        <w:rPr>
          <w:rFonts w:ascii="Calibri" w:eastAsia="Calibri" w:hAnsi="Calibri" w:cs="Calibri"/>
          <w:kern w:val="2"/>
          <w:sz w:val="22"/>
          <w:szCs w:val="22"/>
          <w:bdr w:val="none" w:sz="0" w:space="0" w:color="auto"/>
          <w:lang w:val="fr-CA"/>
          <w14:ligatures w14:val="standardContextual"/>
        </w:rPr>
        <w:t>s</w:t>
      </w:r>
      <w:r w:rsidRPr="00246794">
        <w:rPr>
          <w:rFonts w:ascii="Calibri" w:eastAsia="Calibri" w:hAnsi="Calibri" w:cs="Calibri"/>
          <w:kern w:val="2"/>
          <w:sz w:val="22"/>
          <w:szCs w:val="22"/>
          <w:bdr w:val="none" w:sz="0" w:space="0" w:color="auto"/>
          <w:lang w:val="fr-CA"/>
          <w14:ligatures w14:val="standardContextual"/>
        </w:rPr>
        <w:t xml:space="preserve"> à jour générale de l</w:t>
      </w:r>
      <w:r w:rsidR="00C155C1" w:rsidRPr="00246794">
        <w:rPr>
          <w:rFonts w:ascii="Calibri" w:eastAsia="Calibri" w:hAnsi="Calibri" w:cs="Calibri"/>
          <w:kern w:val="2"/>
          <w:sz w:val="22"/>
          <w:szCs w:val="22"/>
          <w:bdr w:val="none" w:sz="0" w:space="0" w:color="auto"/>
          <w:lang w:val="fr-CA"/>
          <w14:ligatures w14:val="standardContextual"/>
        </w:rPr>
        <w:t>’</w:t>
      </w:r>
      <w:r w:rsidRPr="00246794">
        <w:rPr>
          <w:rFonts w:ascii="Calibri" w:eastAsia="Calibri" w:hAnsi="Calibri" w:cs="Calibri"/>
          <w:kern w:val="2"/>
          <w:sz w:val="22"/>
          <w:szCs w:val="22"/>
          <w:bdr w:val="none" w:sz="0" w:space="0" w:color="auto"/>
          <w:lang w:val="fr-CA"/>
          <w14:ligatures w14:val="standardContextual"/>
        </w:rPr>
        <w:t>ACS.</w:t>
      </w:r>
      <w:bookmarkEnd w:id="45"/>
      <w:r w:rsidR="00113851" w:rsidRPr="00246794">
        <w:rPr>
          <w:rFonts w:ascii="Calibri" w:eastAsia="Calibri" w:hAnsi="Calibri" w:cs="Calibri"/>
          <w:kern w:val="2"/>
          <w:sz w:val="22"/>
          <w:szCs w:val="22"/>
          <w:bdr w:val="none" w:sz="0" w:space="0" w:color="auto"/>
          <w:lang w:val="fr-CA"/>
          <w14:ligatures w14:val="standardContextual"/>
        </w:rPr>
        <w:t xml:space="preserve"> </w:t>
      </w:r>
      <w:bookmarkStart w:id="46" w:name="lt_pId053"/>
      <w:r w:rsidR="00A126B0" w:rsidRPr="00246794">
        <w:rPr>
          <w:rFonts w:ascii="Calibri" w:eastAsia="Calibri" w:hAnsi="Calibri" w:cs="Calibri"/>
          <w:kern w:val="2"/>
          <w:sz w:val="22"/>
          <w:szCs w:val="22"/>
          <w:bdr w:val="none" w:sz="0" w:space="0" w:color="auto"/>
          <w:lang w:val="fr-CA"/>
          <w14:ligatures w14:val="standardContextual"/>
        </w:rPr>
        <w:t xml:space="preserve">Puis, des </w:t>
      </w:r>
      <w:r w:rsidR="005428A2">
        <w:rPr>
          <w:rFonts w:ascii="Calibri" w:eastAsia="Calibri" w:hAnsi="Calibri" w:cs="Calibri"/>
          <w:kern w:val="2"/>
          <w:sz w:val="22"/>
          <w:szCs w:val="22"/>
          <w:bdr w:val="none" w:sz="0" w:space="0" w:color="auto"/>
          <w:lang w:val="fr-CA"/>
          <w14:ligatures w14:val="standardContextual"/>
        </w:rPr>
        <w:t>sujets</w:t>
      </w:r>
      <w:r w:rsidR="00A126B0" w:rsidRPr="00246794">
        <w:rPr>
          <w:rFonts w:ascii="Calibri" w:eastAsia="Calibri" w:hAnsi="Calibri" w:cs="Calibri"/>
          <w:kern w:val="2"/>
          <w:sz w:val="22"/>
          <w:szCs w:val="22"/>
          <w:bdr w:val="none" w:sz="0" w:space="0" w:color="auto"/>
          <w:lang w:val="fr-CA"/>
          <w14:ligatures w14:val="standardContextual"/>
        </w:rPr>
        <w:t xml:space="preserve"> </w:t>
      </w:r>
      <w:r w:rsidR="005428A2">
        <w:rPr>
          <w:rFonts w:ascii="Calibri" w:eastAsia="Calibri" w:hAnsi="Calibri" w:cs="Calibri"/>
          <w:kern w:val="2"/>
          <w:sz w:val="22"/>
          <w:szCs w:val="22"/>
          <w:bdr w:val="none" w:sz="0" w:space="0" w:color="auto"/>
          <w:lang w:val="fr-CA"/>
          <w14:ligatures w14:val="standardContextual"/>
        </w:rPr>
        <w:t xml:space="preserve">de discussion </w:t>
      </w:r>
      <w:r w:rsidR="00A126B0" w:rsidRPr="00246794">
        <w:rPr>
          <w:rFonts w:ascii="Calibri" w:eastAsia="Calibri" w:hAnsi="Calibri" w:cs="Calibri"/>
          <w:kern w:val="2"/>
          <w:sz w:val="22"/>
          <w:szCs w:val="22"/>
          <w:bdr w:val="none" w:sz="0" w:space="0" w:color="auto"/>
          <w:lang w:val="fr-CA"/>
          <w14:ligatures w14:val="standardContextual"/>
        </w:rPr>
        <w:t>ont été p</w:t>
      </w:r>
      <w:r w:rsidR="005428A2">
        <w:rPr>
          <w:rFonts w:ascii="Calibri" w:eastAsia="Calibri" w:hAnsi="Calibri" w:cs="Calibri"/>
          <w:kern w:val="2"/>
          <w:sz w:val="22"/>
          <w:szCs w:val="22"/>
          <w:bdr w:val="none" w:sz="0" w:space="0" w:color="auto"/>
          <w:lang w:val="fr-CA"/>
          <w14:ligatures w14:val="standardContextual"/>
        </w:rPr>
        <w:t>rop</w:t>
      </w:r>
      <w:r w:rsidR="00A126B0" w:rsidRPr="00246794">
        <w:rPr>
          <w:rFonts w:ascii="Calibri" w:eastAsia="Calibri" w:hAnsi="Calibri" w:cs="Calibri"/>
          <w:kern w:val="2"/>
          <w:sz w:val="22"/>
          <w:szCs w:val="22"/>
          <w:bdr w:val="none" w:sz="0" w:space="0" w:color="auto"/>
          <w:lang w:val="fr-CA"/>
          <w14:ligatures w14:val="standardContextual"/>
        </w:rPr>
        <w:t xml:space="preserve">osés </w:t>
      </w:r>
      <w:r w:rsidR="005428A2">
        <w:rPr>
          <w:rFonts w:ascii="Calibri" w:eastAsia="Calibri" w:hAnsi="Calibri" w:cs="Calibri"/>
          <w:kern w:val="2"/>
          <w:sz w:val="22"/>
          <w:szCs w:val="22"/>
          <w:bdr w:val="none" w:sz="0" w:space="0" w:color="auto"/>
          <w:lang w:val="fr-CA"/>
          <w14:ligatures w14:val="standardContextual"/>
        </w:rPr>
        <w:t>en rapport avec</w:t>
      </w:r>
      <w:r w:rsidR="005428A2" w:rsidRPr="00246794">
        <w:rPr>
          <w:rFonts w:ascii="Calibri" w:eastAsia="Calibri" w:hAnsi="Calibri" w:cs="Calibri"/>
          <w:kern w:val="2"/>
          <w:sz w:val="22"/>
          <w:szCs w:val="22"/>
          <w:bdr w:val="none" w:sz="0" w:space="0" w:color="auto"/>
          <w:lang w:val="fr-CA"/>
          <w14:ligatures w14:val="standardContextual"/>
        </w:rPr>
        <w:t xml:space="preserve"> </w:t>
      </w:r>
      <w:r w:rsidR="00A126B0" w:rsidRPr="00246794">
        <w:rPr>
          <w:rFonts w:ascii="Calibri" w:eastAsia="Calibri" w:hAnsi="Calibri" w:cs="Calibri"/>
          <w:kern w:val="2"/>
          <w:sz w:val="22"/>
          <w:szCs w:val="22"/>
          <w:bdr w:val="none" w:sz="0" w:space="0" w:color="auto"/>
          <w:lang w:val="fr-CA"/>
          <w14:ligatures w14:val="standardContextual"/>
        </w:rPr>
        <w:t>le thème de l</w:t>
      </w:r>
      <w:r w:rsidR="00C155C1" w:rsidRPr="00246794">
        <w:rPr>
          <w:rFonts w:ascii="Calibri" w:eastAsia="Calibri" w:hAnsi="Calibri" w:cs="Calibri"/>
          <w:kern w:val="2"/>
          <w:sz w:val="22"/>
          <w:szCs w:val="22"/>
          <w:bdr w:val="none" w:sz="0" w:space="0" w:color="auto"/>
          <w:lang w:val="fr-CA"/>
          <w14:ligatures w14:val="standardContextual"/>
        </w:rPr>
        <w:t>’</w:t>
      </w:r>
      <w:r w:rsidR="00A126B0" w:rsidRPr="00246794">
        <w:rPr>
          <w:rFonts w:ascii="Calibri" w:eastAsia="Calibri" w:hAnsi="Calibri" w:cs="Calibri"/>
          <w:kern w:val="2"/>
          <w:sz w:val="22"/>
          <w:szCs w:val="22"/>
          <w:bdr w:val="none" w:sz="0" w:space="0" w:color="auto"/>
          <w:lang w:val="fr-CA"/>
          <w14:ligatures w14:val="standardContextual"/>
        </w:rPr>
        <w:t>amélioration du service à la clientèle.</w:t>
      </w:r>
      <w:bookmarkEnd w:id="46"/>
      <w:r w:rsidR="00113851" w:rsidRPr="00246794">
        <w:rPr>
          <w:rFonts w:ascii="Calibri" w:eastAsia="Calibri" w:hAnsi="Calibri" w:cs="Calibri"/>
          <w:kern w:val="2"/>
          <w:sz w:val="22"/>
          <w:szCs w:val="22"/>
          <w:bdr w:val="none" w:sz="0" w:space="0" w:color="auto"/>
          <w:lang w:val="fr-CA"/>
          <w14:ligatures w14:val="standardContextual"/>
        </w:rPr>
        <w:t xml:space="preserve"> </w:t>
      </w:r>
      <w:bookmarkStart w:id="47" w:name="lt_pId054"/>
      <w:r w:rsidR="00A126B0" w:rsidRPr="00246794">
        <w:rPr>
          <w:rFonts w:ascii="Calibri" w:eastAsia="Calibri" w:hAnsi="Calibri" w:cs="Calibri"/>
          <w:kern w:val="2"/>
          <w:sz w:val="22"/>
          <w:szCs w:val="22"/>
          <w:bdr w:val="none" w:sz="0" w:space="0" w:color="auto"/>
          <w:lang w:val="fr-CA"/>
          <w14:ligatures w14:val="standardContextual"/>
        </w:rPr>
        <w:t xml:space="preserve">Enfin, avant </w:t>
      </w:r>
      <w:r w:rsidR="005428A2">
        <w:rPr>
          <w:rFonts w:ascii="Calibri" w:eastAsia="Calibri" w:hAnsi="Calibri" w:cs="Calibri"/>
          <w:kern w:val="2"/>
          <w:sz w:val="22"/>
          <w:szCs w:val="22"/>
          <w:bdr w:val="none" w:sz="0" w:space="0" w:color="auto"/>
          <w:lang w:val="fr-CA"/>
          <w14:ligatures w14:val="standardContextual"/>
        </w:rPr>
        <w:t>la fin de</w:t>
      </w:r>
      <w:r w:rsidR="00A126B0" w:rsidRPr="00246794">
        <w:rPr>
          <w:rFonts w:ascii="Calibri" w:eastAsia="Calibri" w:hAnsi="Calibri" w:cs="Calibri"/>
          <w:kern w:val="2"/>
          <w:sz w:val="22"/>
          <w:szCs w:val="22"/>
          <w:bdr w:val="none" w:sz="0" w:space="0" w:color="auto"/>
          <w:lang w:val="fr-CA"/>
          <w14:ligatures w14:val="standardContextual"/>
        </w:rPr>
        <w:t xml:space="preserve"> la réunion, une discussion ouverte a été lancée afin de permettre à tout membre de soulever des sujets qu’il estimait importants </w:t>
      </w:r>
      <w:r w:rsidR="005428A2" w:rsidRPr="20B307B5">
        <w:rPr>
          <w:rFonts w:ascii="Calibri" w:eastAsia="Calibri" w:hAnsi="Calibri" w:cs="Calibri"/>
          <w:sz w:val="22"/>
          <w:szCs w:val="22"/>
          <w:lang w:val="fr-CA"/>
        </w:rPr>
        <w:t xml:space="preserve">quant </w:t>
      </w:r>
      <w:r w:rsidR="005428A2">
        <w:rPr>
          <w:rFonts w:ascii="Calibri" w:eastAsia="Calibri" w:hAnsi="Calibri" w:cs="Calibri"/>
          <w:kern w:val="2"/>
          <w:sz w:val="22"/>
          <w:szCs w:val="22"/>
          <w:bdr w:val="none" w:sz="0" w:space="0" w:color="auto"/>
          <w:lang w:val="fr-CA"/>
          <w14:ligatures w14:val="standardContextual"/>
        </w:rPr>
        <w:t>à</w:t>
      </w:r>
      <w:r w:rsidR="00A126B0" w:rsidRPr="00246794">
        <w:rPr>
          <w:rFonts w:ascii="Calibri" w:eastAsia="Calibri" w:hAnsi="Calibri" w:cs="Calibri"/>
          <w:kern w:val="2"/>
          <w:sz w:val="22"/>
          <w:szCs w:val="22"/>
          <w:bdr w:val="none" w:sz="0" w:space="0" w:color="auto"/>
          <w:lang w:val="fr-CA"/>
          <w14:ligatures w14:val="standardContextual"/>
        </w:rPr>
        <w:t xml:space="preserve"> l’ACS.</w:t>
      </w:r>
      <w:bookmarkEnd w:id="47"/>
      <w:r w:rsidR="00113851" w:rsidRPr="00246794">
        <w:rPr>
          <w:rFonts w:ascii="Calibri" w:eastAsia="Calibri" w:hAnsi="Calibri" w:cs="Calibri"/>
          <w:kern w:val="2"/>
          <w:sz w:val="22"/>
          <w:szCs w:val="22"/>
          <w:bdr w:val="none" w:sz="0" w:space="0" w:color="auto"/>
          <w:lang w:val="fr-CA"/>
          <w14:ligatures w14:val="standardContextual"/>
        </w:rPr>
        <w:t xml:space="preserve"> </w:t>
      </w:r>
    </w:p>
    <w:p w14:paraId="54CB6979" w14:textId="77777777" w:rsidR="00545EC4" w:rsidRPr="00246794" w:rsidRDefault="00545EC4">
      <w:pPr>
        <w:pStyle w:val="MSNarrativesummariesNormaltextAttendancelisttext"/>
        <w:rPr>
          <w:rFonts w:ascii="Calibri" w:hAnsi="Calibri" w:cs="Calibri"/>
          <w:lang w:val="fr-CA"/>
        </w:rPr>
      </w:pPr>
    </w:p>
    <w:p w14:paraId="1A9A1AE1" w14:textId="00D52C44" w:rsidR="00545EC4" w:rsidRPr="00246794" w:rsidRDefault="00597A52" w:rsidP="20B307B5">
      <w:pPr>
        <w:pStyle w:val="MSNarrativesummariesNormaltextAttendancelisttext"/>
        <w:ind w:left="0"/>
        <w:rPr>
          <w:rFonts w:ascii="Calibri" w:hAnsi="Calibri" w:cs="Calibri"/>
          <w:i/>
          <w:iCs/>
          <w:lang w:val="fr-CA"/>
        </w:rPr>
      </w:pPr>
      <w:bookmarkStart w:id="48" w:name="lt_pId055"/>
      <w:r w:rsidRPr="20B307B5">
        <w:rPr>
          <w:rFonts w:ascii="Calibri" w:hAnsi="Calibri" w:cs="Calibri"/>
          <w:i/>
          <w:iCs/>
          <w:lang w:val="fr-CA"/>
        </w:rPr>
        <w:t>R</w:t>
      </w:r>
      <w:r w:rsidR="005428A2" w:rsidRPr="20B307B5">
        <w:rPr>
          <w:rFonts w:ascii="Calibri" w:hAnsi="Calibri" w:cs="Calibri"/>
          <w:i/>
          <w:iCs/>
          <w:lang w:val="fr-CA"/>
        </w:rPr>
        <w:t xml:space="preserve">edémarrage matinal de la </w:t>
      </w:r>
      <w:r w:rsidRPr="20B307B5">
        <w:rPr>
          <w:rFonts w:ascii="Calibri" w:hAnsi="Calibri" w:cs="Calibri"/>
          <w:i/>
          <w:iCs/>
          <w:lang w:val="fr-CA"/>
        </w:rPr>
        <w:t>plateforme</w:t>
      </w:r>
      <w:bookmarkEnd w:id="48"/>
    </w:p>
    <w:p w14:paraId="2505EE00" w14:textId="77777777" w:rsidR="00545EC4" w:rsidRPr="00246794" w:rsidRDefault="00545EC4">
      <w:pPr>
        <w:pStyle w:val="MSNarrativesummariesNormaltextAttendancelisttext"/>
        <w:rPr>
          <w:rFonts w:ascii="Calibri" w:hAnsi="Calibri" w:cs="Calibri"/>
          <w:lang w:val="fr-CA"/>
        </w:rPr>
      </w:pPr>
    </w:p>
    <w:p w14:paraId="6F883BAE" w14:textId="03F8D0F3" w:rsidR="00545EC4" w:rsidRPr="00246794" w:rsidRDefault="00CC3708" w:rsidP="004C5D5A">
      <w:pPr>
        <w:pStyle w:val="MSNarrativesummariesNormaltextAttendancelisttext"/>
        <w:ind w:left="0"/>
        <w:rPr>
          <w:rFonts w:ascii="Calibri" w:hAnsi="Calibri" w:cs="Calibri"/>
          <w:lang w:val="fr-CA"/>
        </w:rPr>
      </w:pPr>
      <w:bookmarkStart w:id="49" w:name="lt_pId056"/>
      <w:r w:rsidRPr="20B307B5">
        <w:rPr>
          <w:rFonts w:ascii="Calibri" w:hAnsi="Calibri" w:cs="Calibri"/>
          <w:lang w:val="fr-CA"/>
        </w:rPr>
        <w:t>L</w:t>
      </w:r>
      <w:r w:rsidR="005428A2" w:rsidRPr="20B307B5">
        <w:rPr>
          <w:rFonts w:ascii="Calibri" w:hAnsi="Calibri" w:cs="Calibri"/>
          <w:lang w:val="fr-CA"/>
        </w:rPr>
        <w:t>e redémarrage</w:t>
      </w:r>
      <w:r w:rsidRPr="20B307B5">
        <w:rPr>
          <w:rFonts w:ascii="Calibri" w:hAnsi="Calibri" w:cs="Calibri"/>
          <w:lang w:val="fr-CA"/>
        </w:rPr>
        <w:t xml:space="preserve"> quotidien de la plateforme SRV</w:t>
      </w:r>
      <w:r w:rsidR="005428A2" w:rsidRPr="20B307B5">
        <w:rPr>
          <w:rFonts w:ascii="Calibri" w:hAnsi="Calibri" w:cs="Calibri"/>
          <w:lang w:val="fr-CA"/>
        </w:rPr>
        <w:t xml:space="preserve"> pour maintenance</w:t>
      </w:r>
      <w:r w:rsidRPr="20B307B5">
        <w:rPr>
          <w:rFonts w:ascii="Calibri" w:hAnsi="Calibri" w:cs="Calibri"/>
          <w:lang w:val="fr-CA"/>
        </w:rPr>
        <w:t>, prévue à 5</w:t>
      </w:r>
      <w:r w:rsidR="00C155C1" w:rsidRPr="20B307B5">
        <w:rPr>
          <w:rFonts w:ascii="Calibri" w:hAnsi="Calibri" w:cs="Calibri"/>
          <w:lang w:val="fr-CA"/>
        </w:rPr>
        <w:t> </w:t>
      </w:r>
      <w:r w:rsidRPr="20B307B5">
        <w:rPr>
          <w:rFonts w:ascii="Calibri" w:hAnsi="Calibri" w:cs="Calibri"/>
          <w:lang w:val="fr-CA"/>
        </w:rPr>
        <w:t xml:space="preserve">h, a été </w:t>
      </w:r>
      <w:r w:rsidR="005428A2" w:rsidRPr="20B307B5">
        <w:rPr>
          <w:rFonts w:ascii="Calibri" w:hAnsi="Calibri" w:cs="Calibri"/>
          <w:lang w:val="fr-CA"/>
        </w:rPr>
        <w:t>éliminé</w:t>
      </w:r>
      <w:r w:rsidRPr="20B307B5">
        <w:rPr>
          <w:rFonts w:ascii="Calibri" w:hAnsi="Calibri" w:cs="Calibri"/>
          <w:lang w:val="fr-CA"/>
        </w:rPr>
        <w:t>.</w:t>
      </w:r>
      <w:bookmarkEnd w:id="49"/>
      <w:r w:rsidR="00F418C9" w:rsidRPr="20B307B5">
        <w:rPr>
          <w:rFonts w:ascii="Calibri" w:hAnsi="Calibri" w:cs="Calibri"/>
          <w:lang w:val="fr-CA"/>
        </w:rPr>
        <w:t xml:space="preserve"> </w:t>
      </w:r>
    </w:p>
    <w:p w14:paraId="58667F91" w14:textId="77777777" w:rsidR="00545EC4" w:rsidRPr="00246794" w:rsidRDefault="00545EC4">
      <w:pPr>
        <w:pStyle w:val="MSNarrativesummariesNormaltextAttendancelisttext"/>
        <w:rPr>
          <w:rFonts w:ascii="Calibri" w:hAnsi="Calibri" w:cs="Calibri"/>
          <w:lang w:val="fr-CA"/>
        </w:rPr>
      </w:pPr>
    </w:p>
    <w:p w14:paraId="6F38B32B" w14:textId="4E5EEBAD" w:rsidR="00545EC4" w:rsidRPr="00246794" w:rsidRDefault="00CC3708" w:rsidP="20B307B5">
      <w:pPr>
        <w:pStyle w:val="MSSubsectionheadings"/>
        <w:rPr>
          <w:rFonts w:ascii="Calibri" w:hAnsi="Calibri" w:cs="Calibri"/>
          <w:b w:val="0"/>
          <w:bCs w:val="0"/>
          <w:i/>
          <w:iCs/>
          <w:u w:val="none"/>
          <w:lang w:val="fr-CA"/>
        </w:rPr>
      </w:pPr>
      <w:bookmarkStart w:id="50" w:name="lt_pId057"/>
      <w:r w:rsidRPr="20B307B5">
        <w:rPr>
          <w:rFonts w:ascii="Calibri" w:hAnsi="Calibri" w:cs="Calibri"/>
          <w:b w:val="0"/>
          <w:bCs w:val="0"/>
          <w:i/>
          <w:iCs/>
          <w:u w:val="none"/>
          <w:lang w:val="fr-CA"/>
        </w:rPr>
        <w:t xml:space="preserve">Membre du Conseil </w:t>
      </w:r>
      <w:r w:rsidR="005428A2" w:rsidRPr="20B307B5">
        <w:rPr>
          <w:rFonts w:ascii="Calibri" w:hAnsi="Calibri" w:cs="Calibri"/>
          <w:b w:val="0"/>
          <w:bCs w:val="0"/>
          <w:i/>
          <w:iCs/>
          <w:u w:val="none"/>
          <w:lang w:val="fr-CA"/>
        </w:rPr>
        <w:t xml:space="preserve">d’administration </w:t>
      </w:r>
      <w:r w:rsidRPr="20B307B5">
        <w:rPr>
          <w:rFonts w:ascii="Calibri" w:hAnsi="Calibri" w:cs="Calibri"/>
          <w:b w:val="0"/>
          <w:bCs w:val="0"/>
          <w:i/>
          <w:iCs/>
          <w:u w:val="none"/>
          <w:lang w:val="fr-CA"/>
        </w:rPr>
        <w:t>nouvellement élue</w:t>
      </w:r>
      <w:bookmarkEnd w:id="50"/>
    </w:p>
    <w:p w14:paraId="6D3E5C20" w14:textId="77777777" w:rsidR="00545EC4" w:rsidRPr="00246794" w:rsidRDefault="00545EC4">
      <w:pPr>
        <w:pStyle w:val="MSNarrativesummariesNormaltextAttendancelisttext"/>
        <w:rPr>
          <w:rFonts w:ascii="Calibri" w:hAnsi="Calibri" w:cs="Calibri"/>
          <w:lang w:val="fr-CA"/>
        </w:rPr>
      </w:pPr>
    </w:p>
    <w:p w14:paraId="0C6119DC" w14:textId="0E7A9190" w:rsidR="00545EC4" w:rsidRPr="00246794" w:rsidRDefault="00CC3708" w:rsidP="00A45AC5">
      <w:pPr>
        <w:pStyle w:val="MSNarrativesummariesNormaltextAttendancelisttext"/>
        <w:ind w:left="0"/>
        <w:rPr>
          <w:rFonts w:ascii="Calibri" w:hAnsi="Calibri" w:cs="Calibri"/>
          <w:lang w:val="fr-CA"/>
        </w:rPr>
      </w:pPr>
      <w:bookmarkStart w:id="51" w:name="lt_pId058"/>
      <w:r w:rsidRPr="20B307B5">
        <w:rPr>
          <w:rFonts w:ascii="Calibri" w:hAnsi="Calibri" w:cs="Calibri"/>
          <w:lang w:val="fr-CA"/>
        </w:rPr>
        <w:t>Paula Wesley, de la Colombie-Britannique, s</w:t>
      </w:r>
      <w:r w:rsidR="00C155C1" w:rsidRPr="20B307B5">
        <w:rPr>
          <w:rFonts w:ascii="Calibri" w:hAnsi="Calibri" w:cs="Calibri"/>
          <w:lang w:val="fr-CA"/>
        </w:rPr>
        <w:t>’</w:t>
      </w:r>
      <w:r w:rsidRPr="20B307B5">
        <w:rPr>
          <w:rFonts w:ascii="Calibri" w:hAnsi="Calibri" w:cs="Calibri"/>
          <w:lang w:val="fr-CA"/>
        </w:rPr>
        <w:t xml:space="preserve">est jointe au conseil </w:t>
      </w:r>
      <w:r w:rsidR="005428A2" w:rsidRPr="20B307B5">
        <w:rPr>
          <w:rFonts w:ascii="Calibri" w:hAnsi="Calibri" w:cs="Calibri"/>
          <w:lang w:val="fr-CA"/>
        </w:rPr>
        <w:t xml:space="preserve">d’administration </w:t>
      </w:r>
      <w:r w:rsidRPr="20B307B5">
        <w:rPr>
          <w:rFonts w:ascii="Calibri" w:hAnsi="Calibri" w:cs="Calibri"/>
          <w:lang w:val="fr-CA"/>
        </w:rPr>
        <w:t>pour un mandat de trois ans.</w:t>
      </w:r>
      <w:bookmarkEnd w:id="51"/>
      <w:r w:rsidR="00A45AC5" w:rsidRPr="20B307B5">
        <w:rPr>
          <w:rFonts w:ascii="Calibri" w:hAnsi="Calibri" w:cs="Calibri"/>
          <w:lang w:val="fr-CA"/>
        </w:rPr>
        <w:t xml:space="preserve"> </w:t>
      </w:r>
    </w:p>
    <w:p w14:paraId="0429C57F" w14:textId="77777777" w:rsidR="00545EC4" w:rsidRPr="00246794" w:rsidRDefault="00545EC4">
      <w:pPr>
        <w:pStyle w:val="MSNarrativesummariesNormaltextAttendancelisttext"/>
        <w:rPr>
          <w:rFonts w:ascii="Calibri" w:hAnsi="Calibri" w:cs="Calibri"/>
          <w:lang w:val="fr-CA"/>
        </w:rPr>
      </w:pPr>
    </w:p>
    <w:p w14:paraId="518A51EE" w14:textId="3F997A83" w:rsidR="00545EC4" w:rsidRPr="00246794" w:rsidRDefault="004909A5" w:rsidP="00A45AC5">
      <w:pPr>
        <w:pStyle w:val="MSNarrativesummariesNormaltextAttendancelisttext"/>
        <w:ind w:left="0"/>
        <w:rPr>
          <w:rFonts w:ascii="Calibri" w:hAnsi="Calibri" w:cs="Calibri"/>
          <w:i/>
          <w:iCs/>
          <w:lang w:val="fr-CA"/>
        </w:rPr>
      </w:pPr>
      <w:bookmarkStart w:id="52" w:name="lt_pId059"/>
      <w:r>
        <w:rPr>
          <w:rFonts w:ascii="Calibri" w:hAnsi="Calibri" w:cs="Calibri"/>
          <w:i/>
          <w:iCs/>
          <w:lang w:val="fr-CA"/>
        </w:rPr>
        <w:t>Célébration du 8</w:t>
      </w:r>
      <w:r w:rsidR="006238FA" w:rsidRPr="00246794">
        <w:rPr>
          <w:rFonts w:ascii="Calibri" w:hAnsi="Calibri" w:cs="Calibri"/>
          <w:i/>
          <w:iCs/>
          <w:vertAlign w:val="superscript"/>
          <w:lang w:val="fr-CA"/>
        </w:rPr>
        <w:t>e</w:t>
      </w:r>
      <w:r w:rsidR="00C155C1" w:rsidRPr="00246794">
        <w:rPr>
          <w:rFonts w:ascii="Calibri" w:hAnsi="Calibri" w:cs="Calibri"/>
          <w:i/>
          <w:iCs/>
          <w:lang w:val="fr-CA"/>
        </w:rPr>
        <w:t> </w:t>
      </w:r>
      <w:r w:rsidR="006238FA" w:rsidRPr="00246794">
        <w:rPr>
          <w:rFonts w:ascii="Calibri" w:hAnsi="Calibri" w:cs="Calibri"/>
          <w:i/>
          <w:iCs/>
          <w:lang w:val="fr-CA"/>
        </w:rPr>
        <w:t>anniversaire</w:t>
      </w:r>
      <w:bookmarkEnd w:id="52"/>
      <w:r>
        <w:rPr>
          <w:rFonts w:ascii="Calibri" w:hAnsi="Calibri" w:cs="Calibri"/>
          <w:i/>
          <w:iCs/>
          <w:lang w:val="fr-CA"/>
        </w:rPr>
        <w:t xml:space="preserve"> de l’ACS</w:t>
      </w:r>
    </w:p>
    <w:p w14:paraId="42760B86" w14:textId="77777777" w:rsidR="002A5C0C" w:rsidRPr="00246794" w:rsidRDefault="002A5C0C" w:rsidP="002A5C0C">
      <w:pPr>
        <w:pStyle w:val="MSNarrativesummariesNormaltextAttendancelisttext"/>
        <w:ind w:left="0"/>
        <w:rPr>
          <w:rFonts w:ascii="Calibri" w:hAnsi="Calibri" w:cs="Calibri"/>
          <w:lang w:val="fr-CA"/>
        </w:rPr>
      </w:pPr>
    </w:p>
    <w:p w14:paraId="45A4FB61" w14:textId="5EE4E0F1" w:rsidR="00545EC4" w:rsidRPr="004909A5" w:rsidRDefault="004909A5" w:rsidP="00EB0A90">
      <w:pPr>
        <w:pStyle w:val="MSNarrativesummariesNormaltextAttendancelisttext"/>
        <w:ind w:left="0"/>
        <w:rPr>
          <w:rFonts w:ascii="Calibri" w:hAnsi="Calibri" w:cs="Calibri"/>
          <w:lang w:val="fr-CA"/>
        </w:rPr>
      </w:pPr>
      <w:r w:rsidRPr="20B307B5">
        <w:rPr>
          <w:rFonts w:ascii="Calibri" w:hAnsi="Calibri" w:cs="Calibri"/>
          <w:lang w:val="fr-CA"/>
        </w:rPr>
        <w:t>En septembre 2024, l’équipe de l’ACS s’est rendue à Vancouver pour célébrer son 8</w:t>
      </w:r>
      <w:r w:rsidRPr="20B307B5">
        <w:rPr>
          <w:rFonts w:ascii="Calibri" w:hAnsi="Calibri" w:cs="Calibri"/>
        </w:rPr>
        <w:t>ᵉ</w:t>
      </w:r>
      <w:r w:rsidR="003E6029" w:rsidRPr="20B307B5">
        <w:rPr>
          <w:rFonts w:ascii="Calibri" w:hAnsi="Calibri" w:cs="Calibri"/>
          <w:lang w:val="fr-CA"/>
        </w:rPr>
        <w:t> </w:t>
      </w:r>
      <w:r w:rsidRPr="20B307B5">
        <w:rPr>
          <w:rFonts w:ascii="Calibri" w:hAnsi="Calibri" w:cs="Calibri"/>
          <w:lang w:val="fr-CA"/>
        </w:rPr>
        <w:t xml:space="preserve">anniversaire. Organiser </w:t>
      </w:r>
      <w:r w:rsidR="005428A2" w:rsidRPr="20B307B5">
        <w:rPr>
          <w:rFonts w:ascii="Calibri" w:hAnsi="Calibri" w:cs="Calibri"/>
          <w:lang w:val="fr-CA"/>
        </w:rPr>
        <w:t>l’anniversaire de l’ACS</w:t>
      </w:r>
      <w:r w:rsidRPr="20B307B5">
        <w:rPr>
          <w:rFonts w:ascii="Calibri" w:hAnsi="Calibri" w:cs="Calibri"/>
          <w:lang w:val="fr-CA"/>
        </w:rPr>
        <w:t xml:space="preserve"> dans différentes provinces permet de </w:t>
      </w:r>
      <w:r w:rsidR="005428A2" w:rsidRPr="20B307B5">
        <w:rPr>
          <w:rFonts w:ascii="Calibri" w:hAnsi="Calibri" w:cs="Calibri"/>
          <w:lang w:val="fr-CA"/>
        </w:rPr>
        <w:t>développer d</w:t>
      </w:r>
      <w:r w:rsidRPr="20B307B5">
        <w:rPr>
          <w:rFonts w:ascii="Calibri" w:hAnsi="Calibri" w:cs="Calibri"/>
          <w:lang w:val="fr-CA"/>
        </w:rPr>
        <w:t xml:space="preserve">es relations avec divers représentants à </w:t>
      </w:r>
      <w:r w:rsidR="005428A2" w:rsidRPr="20B307B5">
        <w:rPr>
          <w:rFonts w:ascii="Calibri" w:hAnsi="Calibri" w:cs="Calibri"/>
          <w:lang w:val="fr-CA"/>
        </w:rPr>
        <w:t>travers les provinces</w:t>
      </w:r>
      <w:r w:rsidRPr="20B307B5">
        <w:rPr>
          <w:rFonts w:ascii="Calibri" w:hAnsi="Calibri" w:cs="Calibri"/>
          <w:lang w:val="fr-CA"/>
        </w:rPr>
        <w:t>.</w:t>
      </w:r>
    </w:p>
    <w:p w14:paraId="50C2AAA6" w14:textId="5708D0B4" w:rsidR="20B307B5" w:rsidRDefault="20B307B5" w:rsidP="20B307B5">
      <w:pPr>
        <w:pStyle w:val="MSNarrativesummariesNormaltextAttendancelisttext"/>
        <w:ind w:left="0"/>
        <w:rPr>
          <w:rFonts w:ascii="Calibri" w:hAnsi="Calibri" w:cs="Calibri"/>
          <w:lang w:val="fr-CA"/>
        </w:rPr>
      </w:pPr>
    </w:p>
    <w:p w14:paraId="47CBC112" w14:textId="4A08FA9E" w:rsidR="00545EC4" w:rsidRPr="00E6235C" w:rsidRDefault="003F4445" w:rsidP="00524F36">
      <w:pPr>
        <w:pStyle w:val="MSNarrativesummariesNormaltextAttendancelisttext"/>
        <w:ind w:left="0"/>
        <w:rPr>
          <w:rFonts w:ascii="Calibri" w:hAnsi="Calibri" w:cs="Calibri"/>
          <w:i/>
          <w:iCs/>
          <w:lang w:val="fr-CA"/>
        </w:rPr>
      </w:pPr>
      <w:bookmarkStart w:id="53" w:name="lt_pId062"/>
      <w:r w:rsidRPr="00E6235C">
        <w:rPr>
          <w:rFonts w:ascii="Calibri" w:hAnsi="Calibri" w:cs="Calibri"/>
          <w:i/>
          <w:iCs/>
          <w:lang w:val="fr-CA"/>
        </w:rPr>
        <w:t>Sommet des fournisseurs de l</w:t>
      </w:r>
      <w:r w:rsidR="00C155C1" w:rsidRPr="00E6235C">
        <w:rPr>
          <w:rFonts w:ascii="Calibri" w:hAnsi="Calibri" w:cs="Calibri"/>
          <w:i/>
          <w:iCs/>
          <w:lang w:val="fr-CA"/>
        </w:rPr>
        <w:t>’</w:t>
      </w:r>
      <w:r w:rsidRPr="00E6235C">
        <w:rPr>
          <w:rFonts w:ascii="Calibri" w:hAnsi="Calibri" w:cs="Calibri"/>
          <w:i/>
          <w:iCs/>
          <w:lang w:val="fr-CA"/>
        </w:rPr>
        <w:t>ACS et formation pour sourds-aveugles</w:t>
      </w:r>
      <w:bookmarkEnd w:id="53"/>
    </w:p>
    <w:p w14:paraId="6EBABCB5" w14:textId="77777777" w:rsidR="00524F36" w:rsidRPr="00246794" w:rsidRDefault="00524F36" w:rsidP="00524F36">
      <w:pPr>
        <w:pStyle w:val="MSNarrativesummariesNormaltextAttendancelisttext"/>
        <w:ind w:left="0"/>
        <w:rPr>
          <w:rFonts w:ascii="Calibri" w:hAnsi="Calibri" w:cs="Calibri"/>
          <w:lang w:val="fr-CA"/>
        </w:rPr>
      </w:pPr>
    </w:p>
    <w:p w14:paraId="0CE65E8C" w14:textId="571F1B40" w:rsidR="00545EC4" w:rsidRPr="00246794" w:rsidRDefault="00001E2F" w:rsidP="00524F36">
      <w:pPr>
        <w:pStyle w:val="MSNarrativesummariesNormaltextAttendancelisttext"/>
        <w:ind w:left="0"/>
        <w:rPr>
          <w:rFonts w:ascii="Calibri" w:hAnsi="Calibri" w:cs="Calibri"/>
          <w:lang w:val="fr-CA"/>
        </w:rPr>
      </w:pPr>
      <w:bookmarkStart w:id="54" w:name="lt_pId063"/>
      <w:r w:rsidRPr="20B307B5">
        <w:rPr>
          <w:rFonts w:ascii="Calibri" w:hAnsi="Calibri" w:cs="Calibri"/>
          <w:lang w:val="fr-CA"/>
        </w:rPr>
        <w:t xml:space="preserve">En octobre 2024, l’ACS a tenu son sommet annuel </w:t>
      </w:r>
      <w:r w:rsidR="005428A2" w:rsidRPr="20B307B5">
        <w:rPr>
          <w:rFonts w:ascii="Calibri" w:hAnsi="Calibri" w:cs="Calibri"/>
          <w:lang w:val="fr-CA"/>
        </w:rPr>
        <w:t>pour l</w:t>
      </w:r>
      <w:r w:rsidRPr="20B307B5">
        <w:rPr>
          <w:rFonts w:ascii="Calibri" w:hAnsi="Calibri" w:cs="Calibri"/>
          <w:lang w:val="fr-CA"/>
        </w:rPr>
        <w:t>es fournisseurs.</w:t>
      </w:r>
      <w:bookmarkEnd w:id="54"/>
      <w:r w:rsidR="001B54F2" w:rsidRPr="20B307B5">
        <w:rPr>
          <w:rFonts w:ascii="Calibri" w:hAnsi="Calibri" w:cs="Calibri"/>
          <w:lang w:val="fr-CA"/>
        </w:rPr>
        <w:t xml:space="preserve"> </w:t>
      </w:r>
      <w:bookmarkStart w:id="55" w:name="lt_pId064"/>
      <w:r w:rsidRPr="20B307B5">
        <w:rPr>
          <w:rFonts w:ascii="Calibri" w:hAnsi="Calibri" w:cs="Calibri"/>
          <w:lang w:val="fr-CA"/>
        </w:rPr>
        <w:t xml:space="preserve">Cet événement </w:t>
      </w:r>
      <w:r w:rsidR="005428A2" w:rsidRPr="20B307B5">
        <w:rPr>
          <w:rFonts w:ascii="Calibri" w:hAnsi="Calibri" w:cs="Calibri"/>
          <w:lang w:val="fr-CA"/>
        </w:rPr>
        <w:t>inclu</w:t>
      </w:r>
      <w:r w:rsidRPr="20B307B5">
        <w:rPr>
          <w:rFonts w:ascii="Calibri" w:hAnsi="Calibri" w:cs="Calibri"/>
          <w:lang w:val="fr-CA"/>
        </w:rPr>
        <w:t>ait également une formation sur la meilleure façon de fournir des services aux communautés sourd</w:t>
      </w:r>
      <w:r w:rsidR="00FC7474" w:rsidRPr="20B307B5">
        <w:rPr>
          <w:rFonts w:ascii="Calibri" w:hAnsi="Calibri" w:cs="Calibri"/>
          <w:lang w:val="fr-CA"/>
        </w:rPr>
        <w:t>e</w:t>
      </w:r>
      <w:r w:rsidRPr="20B307B5">
        <w:rPr>
          <w:rFonts w:ascii="Calibri" w:hAnsi="Calibri" w:cs="Calibri"/>
          <w:lang w:val="fr-CA"/>
        </w:rPr>
        <w:t>s-aveugles.</w:t>
      </w:r>
      <w:bookmarkEnd w:id="55"/>
    </w:p>
    <w:p w14:paraId="486EFD8E" w14:textId="77777777" w:rsidR="00B41FD4" w:rsidRDefault="00B41FD4" w:rsidP="20B307B5">
      <w:pPr>
        <w:pStyle w:val="MSNarrativesummariesNormaltextAttendancelisttext"/>
        <w:ind w:left="0"/>
        <w:rPr>
          <w:rFonts w:ascii="Calibri" w:hAnsi="Calibri" w:cs="Calibri"/>
          <w:i/>
          <w:iCs/>
          <w:lang w:val="fr-CA"/>
        </w:rPr>
      </w:pPr>
      <w:bookmarkStart w:id="56" w:name="lt_pId065"/>
    </w:p>
    <w:p w14:paraId="4E0226CF" w14:textId="7DC9F954" w:rsidR="004431DB" w:rsidRPr="00246794" w:rsidRDefault="005428A2" w:rsidP="20B307B5">
      <w:pPr>
        <w:pStyle w:val="MSNarrativesummariesNormaltextAttendancelisttext"/>
        <w:ind w:left="0"/>
        <w:rPr>
          <w:rFonts w:ascii="Calibri" w:hAnsi="Calibri" w:cs="Calibri"/>
          <w:i/>
          <w:iCs/>
          <w:lang w:val="fr-CA"/>
        </w:rPr>
      </w:pPr>
      <w:r w:rsidRPr="20B307B5">
        <w:rPr>
          <w:rFonts w:ascii="Calibri" w:hAnsi="Calibri" w:cs="Calibri"/>
          <w:i/>
          <w:iCs/>
          <w:lang w:val="fr-CA"/>
        </w:rPr>
        <w:t xml:space="preserve">Processus </w:t>
      </w:r>
      <w:r w:rsidR="00547564" w:rsidRPr="20B307B5">
        <w:rPr>
          <w:rFonts w:ascii="Calibri" w:hAnsi="Calibri" w:cs="Calibri"/>
          <w:i/>
          <w:iCs/>
          <w:lang w:val="fr-CA"/>
        </w:rPr>
        <w:t>de demande d</w:t>
      </w:r>
      <w:r w:rsidRPr="20B307B5">
        <w:rPr>
          <w:rFonts w:ascii="Calibri" w:hAnsi="Calibri" w:cs="Calibri"/>
          <w:i/>
          <w:iCs/>
          <w:lang w:val="fr-CA"/>
        </w:rPr>
        <w:t>e renseignements (DDR)</w:t>
      </w:r>
      <w:r w:rsidR="00547564" w:rsidRPr="20B307B5">
        <w:rPr>
          <w:rFonts w:ascii="Calibri" w:hAnsi="Calibri" w:cs="Calibri"/>
          <w:i/>
          <w:iCs/>
          <w:lang w:val="fr-CA"/>
        </w:rPr>
        <w:t xml:space="preserve"> en cours pour les fournisseurs de SRV</w:t>
      </w:r>
      <w:bookmarkEnd w:id="56"/>
    </w:p>
    <w:p w14:paraId="4397AB3D" w14:textId="77777777" w:rsidR="00545EC4" w:rsidRPr="00246794" w:rsidRDefault="00545EC4">
      <w:pPr>
        <w:pStyle w:val="MSNarrativesummariesNormaltextAttendancelisttext"/>
        <w:rPr>
          <w:rFonts w:ascii="Calibri" w:hAnsi="Calibri" w:cs="Calibri"/>
          <w:lang w:val="fr-CA"/>
        </w:rPr>
      </w:pPr>
    </w:p>
    <w:p w14:paraId="2C912D69" w14:textId="6A2E6C3B" w:rsidR="00545EC4" w:rsidRPr="00BB4ED3" w:rsidRDefault="00571AA9" w:rsidP="00ED3CA0">
      <w:pPr>
        <w:pStyle w:val="MSNarrativesummariesNormaltextAttendancelisttext"/>
        <w:ind w:left="0"/>
        <w:rPr>
          <w:rFonts w:ascii="Calibri" w:hAnsi="Calibri" w:cs="Calibri"/>
          <w:lang w:val="fr-CA"/>
        </w:rPr>
      </w:pPr>
      <w:r w:rsidRPr="20B307B5">
        <w:rPr>
          <w:rFonts w:ascii="Calibri" w:hAnsi="Calibri" w:cs="Calibri"/>
          <w:lang w:val="fr-CA"/>
        </w:rPr>
        <w:t>L</w:t>
      </w:r>
      <w:r w:rsidR="001C5B96" w:rsidRPr="20B307B5">
        <w:rPr>
          <w:rFonts w:ascii="Calibri" w:hAnsi="Calibri" w:cs="Calibri"/>
          <w:lang w:val="fr-CA"/>
        </w:rPr>
        <w:t xml:space="preserve">e processus de demande </w:t>
      </w:r>
      <w:r w:rsidR="005428A2" w:rsidRPr="20B307B5">
        <w:rPr>
          <w:rFonts w:ascii="Calibri" w:hAnsi="Calibri" w:cs="Calibri"/>
          <w:lang w:val="fr-CA"/>
        </w:rPr>
        <w:t xml:space="preserve">de renseignements </w:t>
      </w:r>
      <w:r w:rsidR="001C5B96" w:rsidRPr="20B307B5">
        <w:rPr>
          <w:rFonts w:ascii="Calibri" w:hAnsi="Calibri" w:cs="Calibri"/>
          <w:lang w:val="fr-CA"/>
        </w:rPr>
        <w:t>se poursuivra jusqu</w:t>
      </w:r>
      <w:r w:rsidR="00C155C1" w:rsidRPr="20B307B5">
        <w:rPr>
          <w:rFonts w:ascii="Calibri" w:hAnsi="Calibri" w:cs="Calibri"/>
          <w:lang w:val="fr-CA"/>
        </w:rPr>
        <w:t>’</w:t>
      </w:r>
      <w:r w:rsidR="001C5B96" w:rsidRPr="20B307B5">
        <w:rPr>
          <w:rFonts w:ascii="Calibri" w:hAnsi="Calibri" w:cs="Calibri"/>
          <w:lang w:val="fr-CA"/>
        </w:rPr>
        <w:t>au 31</w:t>
      </w:r>
      <w:r w:rsidR="00C155C1" w:rsidRPr="20B307B5">
        <w:rPr>
          <w:rFonts w:ascii="Calibri" w:hAnsi="Calibri" w:cs="Calibri"/>
          <w:lang w:val="fr-CA"/>
        </w:rPr>
        <w:t> </w:t>
      </w:r>
      <w:r w:rsidR="001C5B96" w:rsidRPr="20B307B5">
        <w:rPr>
          <w:rFonts w:ascii="Calibri" w:hAnsi="Calibri" w:cs="Calibri"/>
          <w:lang w:val="fr-CA"/>
        </w:rPr>
        <w:t xml:space="preserve">décembre 2024. </w:t>
      </w:r>
      <w:r w:rsidR="005428A2" w:rsidRPr="20B307B5">
        <w:rPr>
          <w:rFonts w:ascii="Calibri" w:hAnsi="Calibri" w:cs="Calibri"/>
          <w:lang w:val="fr-CA"/>
        </w:rPr>
        <w:t>L’</w:t>
      </w:r>
      <w:r w:rsidR="001C5B96" w:rsidRPr="20B307B5">
        <w:rPr>
          <w:rFonts w:ascii="Calibri" w:hAnsi="Calibri" w:cs="Calibri"/>
          <w:lang w:val="fr-CA"/>
        </w:rPr>
        <w:t xml:space="preserve">objectif est de </w:t>
      </w:r>
      <w:r w:rsidR="005428A2" w:rsidRPr="20B307B5">
        <w:rPr>
          <w:rFonts w:ascii="Calibri" w:hAnsi="Calibri" w:cs="Calibri"/>
          <w:lang w:val="fr-CA"/>
        </w:rPr>
        <w:t>test</w:t>
      </w:r>
      <w:r w:rsidR="001C5B96" w:rsidRPr="20B307B5">
        <w:rPr>
          <w:rFonts w:ascii="Calibri" w:hAnsi="Calibri" w:cs="Calibri"/>
          <w:lang w:val="fr-CA"/>
        </w:rPr>
        <w:t>er le marc</w:t>
      </w:r>
      <w:r w:rsidR="00BB4ED3" w:rsidRPr="20B307B5">
        <w:rPr>
          <w:rFonts w:ascii="Calibri" w:hAnsi="Calibri" w:cs="Calibri"/>
          <w:lang w:val="fr-CA"/>
        </w:rPr>
        <w:t xml:space="preserve">hé et de recueillir des renseignements sur l’intérêt des </w:t>
      </w:r>
      <w:r w:rsidR="005428A2" w:rsidRPr="20B307B5">
        <w:rPr>
          <w:rFonts w:ascii="Calibri" w:hAnsi="Calibri" w:cs="Calibri"/>
          <w:lang w:val="fr-CA"/>
        </w:rPr>
        <w:t xml:space="preserve">différentes organisations de SRV à </w:t>
      </w:r>
      <w:r w:rsidR="00BB4ED3" w:rsidRPr="20B307B5">
        <w:rPr>
          <w:rFonts w:ascii="Calibri" w:hAnsi="Calibri" w:cs="Calibri"/>
          <w:lang w:val="fr-CA"/>
        </w:rPr>
        <w:t xml:space="preserve">fournir la plateforme technique pour SRV Canada. L’étape suivante consistera à décider </w:t>
      </w:r>
      <w:r w:rsidR="005428A2" w:rsidRPr="20B307B5">
        <w:rPr>
          <w:rFonts w:ascii="Calibri" w:hAnsi="Calibri" w:cs="Calibri"/>
          <w:lang w:val="fr-CA"/>
        </w:rPr>
        <w:t xml:space="preserve">si nous allons de l’avant ou non avec la plateforme. </w:t>
      </w:r>
    </w:p>
    <w:p w14:paraId="5887DE59" w14:textId="77777777" w:rsidR="00841225" w:rsidRPr="00246794" w:rsidRDefault="00841225" w:rsidP="00ED3CA0">
      <w:pPr>
        <w:pStyle w:val="MSNarrativesummariesNormaltextAttendancelisttext"/>
        <w:ind w:left="0"/>
        <w:rPr>
          <w:rFonts w:ascii="Calibri" w:hAnsi="Calibri" w:cs="Calibri"/>
          <w:lang w:val="fr-CA"/>
        </w:rPr>
      </w:pPr>
    </w:p>
    <w:p w14:paraId="6F69E7ED" w14:textId="7B81A7DB" w:rsidR="00841225" w:rsidRPr="00246794" w:rsidRDefault="00D208DA" w:rsidP="20B307B5">
      <w:pPr>
        <w:pStyle w:val="MSNarrativesummariesNormaltextAttendancelisttext"/>
        <w:ind w:left="0"/>
        <w:rPr>
          <w:rFonts w:ascii="Calibri" w:hAnsi="Calibri" w:cs="Calibri"/>
          <w:i/>
          <w:iCs/>
          <w:lang w:val="fr-CA"/>
        </w:rPr>
      </w:pPr>
      <w:bookmarkStart w:id="57" w:name="lt_pId068"/>
      <w:bookmarkStart w:id="58" w:name="lt_pId069"/>
      <w:bookmarkEnd w:id="57"/>
      <w:r w:rsidRPr="20B307B5">
        <w:rPr>
          <w:rFonts w:ascii="Calibri" w:hAnsi="Calibri" w:cs="Calibri"/>
          <w:i/>
          <w:iCs/>
          <w:lang w:val="fr-CA"/>
        </w:rPr>
        <w:t xml:space="preserve">Mise à jour du programme </w:t>
      </w:r>
      <w:r w:rsidR="00BE12DF" w:rsidRPr="20B307B5">
        <w:rPr>
          <w:rFonts w:ascii="Calibri" w:hAnsi="Calibri" w:cs="Calibri"/>
          <w:i/>
          <w:iCs/>
          <w:lang w:val="fr-CA"/>
        </w:rPr>
        <w:t>relatif à la</w:t>
      </w:r>
      <w:r w:rsidRPr="20B307B5">
        <w:rPr>
          <w:rFonts w:ascii="Calibri" w:hAnsi="Calibri" w:cs="Calibri"/>
          <w:i/>
          <w:iCs/>
          <w:lang w:val="fr-CA"/>
        </w:rPr>
        <w:t xml:space="preserve"> qualité de l’interprétation vidéo</w:t>
      </w:r>
      <w:bookmarkEnd w:id="58"/>
    </w:p>
    <w:p w14:paraId="4CF36901" w14:textId="77777777" w:rsidR="00545EC4" w:rsidRPr="00246794" w:rsidRDefault="00545EC4">
      <w:pPr>
        <w:pStyle w:val="MSNarrativesummariesNormaltextAttendancelisttext"/>
        <w:rPr>
          <w:rFonts w:ascii="Calibri" w:hAnsi="Calibri" w:cs="Calibri"/>
          <w:lang w:val="fr-CA"/>
        </w:rPr>
      </w:pPr>
    </w:p>
    <w:p w14:paraId="31103996" w14:textId="6617313F" w:rsidR="00545EC4" w:rsidRPr="00246794" w:rsidRDefault="00D208DA" w:rsidP="00D71FD0">
      <w:pPr>
        <w:pStyle w:val="MSNarrativesummariesNormaltextAttendancelisttext"/>
        <w:ind w:left="0"/>
        <w:rPr>
          <w:rFonts w:ascii="Calibri" w:hAnsi="Calibri" w:cs="Calibri"/>
          <w:lang w:val="fr-CA"/>
        </w:rPr>
      </w:pPr>
      <w:r w:rsidRPr="20B307B5">
        <w:rPr>
          <w:rFonts w:ascii="Calibri" w:hAnsi="Calibri" w:cs="Calibri"/>
          <w:lang w:val="fr-CA"/>
        </w:rPr>
        <w:t>La directrice des opérations pour les fournisseurs de services d</w:t>
      </w:r>
      <w:r w:rsidR="00C155C1" w:rsidRPr="20B307B5">
        <w:rPr>
          <w:rFonts w:ascii="Calibri" w:hAnsi="Calibri" w:cs="Calibri"/>
          <w:lang w:val="fr-CA"/>
        </w:rPr>
        <w:t>’</w:t>
      </w:r>
      <w:r w:rsidRPr="20B307B5">
        <w:rPr>
          <w:rFonts w:ascii="Calibri" w:hAnsi="Calibri" w:cs="Calibri"/>
          <w:lang w:val="fr-CA"/>
        </w:rPr>
        <w:t>interprètes vidéo de l</w:t>
      </w:r>
      <w:r w:rsidR="00C155C1" w:rsidRPr="20B307B5">
        <w:rPr>
          <w:rFonts w:ascii="Calibri" w:hAnsi="Calibri" w:cs="Calibri"/>
          <w:lang w:val="fr-CA"/>
        </w:rPr>
        <w:t>’</w:t>
      </w:r>
      <w:r w:rsidRPr="20B307B5">
        <w:rPr>
          <w:rFonts w:ascii="Calibri" w:hAnsi="Calibri" w:cs="Calibri"/>
          <w:lang w:val="fr-CA"/>
        </w:rPr>
        <w:t>ACS coordonnera un projet portant sur la qualité des services d</w:t>
      </w:r>
      <w:r w:rsidR="00C155C1" w:rsidRPr="20B307B5">
        <w:rPr>
          <w:rFonts w:ascii="Calibri" w:hAnsi="Calibri" w:cs="Calibri"/>
          <w:lang w:val="fr-CA"/>
        </w:rPr>
        <w:t>’</w:t>
      </w:r>
      <w:r w:rsidRPr="20B307B5">
        <w:rPr>
          <w:rFonts w:ascii="Calibri" w:hAnsi="Calibri" w:cs="Calibri"/>
          <w:lang w:val="fr-CA"/>
        </w:rPr>
        <w:t xml:space="preserve">interprétation vidéo </w:t>
      </w:r>
      <w:r w:rsidR="00BE12DF" w:rsidRPr="20B307B5">
        <w:rPr>
          <w:rFonts w:ascii="Calibri" w:hAnsi="Calibri" w:cs="Calibri"/>
          <w:lang w:val="fr-CA"/>
        </w:rPr>
        <w:t>fournis à travers le</w:t>
      </w:r>
      <w:r w:rsidRPr="20B307B5">
        <w:rPr>
          <w:rFonts w:ascii="Calibri" w:hAnsi="Calibri" w:cs="Calibri"/>
          <w:lang w:val="fr-CA"/>
        </w:rPr>
        <w:t xml:space="preserve"> SRV Canada. Ce projet </w:t>
      </w:r>
      <w:r w:rsidR="00BE12DF" w:rsidRPr="20B307B5">
        <w:rPr>
          <w:rFonts w:ascii="Calibri" w:hAnsi="Calibri" w:cs="Calibri"/>
          <w:lang w:val="fr-CA"/>
        </w:rPr>
        <w:t>présentera un résumé d</w:t>
      </w:r>
      <w:r w:rsidRPr="20B307B5">
        <w:rPr>
          <w:rFonts w:ascii="Calibri" w:hAnsi="Calibri" w:cs="Calibri"/>
          <w:lang w:val="fr-CA"/>
        </w:rPr>
        <w:t xml:space="preserve">es difficultés rencontrées par les utilisateurs du SRV. </w:t>
      </w:r>
      <w:r w:rsidR="00BE12DF" w:rsidRPr="20B307B5">
        <w:rPr>
          <w:rFonts w:ascii="Calibri" w:hAnsi="Calibri" w:cs="Calibri"/>
          <w:lang w:val="fr-CA"/>
        </w:rPr>
        <w:t xml:space="preserve">La qualité sera davantage normalisée à travers </w:t>
      </w:r>
      <w:r w:rsidRPr="20B307B5">
        <w:rPr>
          <w:rFonts w:ascii="Calibri" w:hAnsi="Calibri" w:cs="Calibri"/>
          <w:lang w:val="fr-CA"/>
        </w:rPr>
        <w:t xml:space="preserve">les quatre fournisseurs </w:t>
      </w:r>
      <w:r w:rsidR="00DF0AAA" w:rsidRPr="20B307B5">
        <w:rPr>
          <w:rFonts w:ascii="Calibri" w:hAnsi="Calibri" w:cs="Calibri"/>
          <w:lang w:val="fr-CA"/>
        </w:rPr>
        <w:t xml:space="preserve">d’interprètes </w:t>
      </w:r>
      <w:r w:rsidRPr="20B307B5">
        <w:rPr>
          <w:rFonts w:ascii="Calibri" w:hAnsi="Calibri" w:cs="Calibri"/>
          <w:lang w:val="fr-CA"/>
        </w:rPr>
        <w:t>vidéo (FIV).</w:t>
      </w:r>
    </w:p>
    <w:p w14:paraId="567DEA63" w14:textId="77777777" w:rsidR="005510CF" w:rsidRPr="00246794" w:rsidRDefault="005510CF" w:rsidP="00D71FD0">
      <w:pPr>
        <w:pStyle w:val="MSNarrativesummariesNormaltextAttendancelisttext"/>
        <w:ind w:left="0"/>
        <w:rPr>
          <w:rFonts w:ascii="Calibri" w:hAnsi="Calibri" w:cs="Calibri"/>
          <w:lang w:val="fr-CA"/>
        </w:rPr>
      </w:pPr>
    </w:p>
    <w:p w14:paraId="786F75A0" w14:textId="79490FC4" w:rsidR="005331B6" w:rsidRPr="00246794" w:rsidRDefault="005331B6" w:rsidP="005331B6">
      <w:pPr>
        <w:pStyle w:val="MSNarrativesummariesNormaltextAttendancelisttext"/>
        <w:ind w:left="0"/>
        <w:rPr>
          <w:rFonts w:ascii="Calibri" w:hAnsi="Calibri" w:cs="Calibri"/>
          <w:i/>
          <w:iCs/>
          <w:lang w:val="fr-CA"/>
        </w:rPr>
      </w:pPr>
      <w:r w:rsidRPr="00246794">
        <w:rPr>
          <w:rFonts w:ascii="Calibri" w:hAnsi="Calibri" w:cs="Calibri"/>
          <w:i/>
          <w:iCs/>
          <w:lang w:val="fr-CA"/>
        </w:rPr>
        <w:t>Nouvelle page Facebook</w:t>
      </w:r>
    </w:p>
    <w:p w14:paraId="037FCCC6" w14:textId="77777777" w:rsidR="00545EC4" w:rsidRPr="00246794" w:rsidRDefault="00545EC4">
      <w:pPr>
        <w:pStyle w:val="MSNarrativesummariesNormaltextAttendancelisttext"/>
        <w:rPr>
          <w:rFonts w:ascii="Calibri" w:hAnsi="Calibri" w:cs="Calibri"/>
          <w:lang w:val="fr-CA"/>
        </w:rPr>
      </w:pPr>
    </w:p>
    <w:p w14:paraId="58DF6E84" w14:textId="1F9BE2EF" w:rsidR="00545EC4" w:rsidRPr="00246794" w:rsidRDefault="00EC7FD4" w:rsidP="005510CF">
      <w:pPr>
        <w:pStyle w:val="MSNarrativesummariesNormaltextAttendancelisttext"/>
        <w:ind w:left="0"/>
        <w:rPr>
          <w:rFonts w:ascii="Calibri" w:hAnsi="Calibri" w:cs="Calibri"/>
          <w:lang w:val="fr-CA"/>
        </w:rPr>
      </w:pPr>
      <w:r w:rsidRPr="00246794">
        <w:rPr>
          <w:rFonts w:ascii="Calibri" w:hAnsi="Calibri" w:cs="Calibri"/>
          <w:lang w:val="fr-CA"/>
        </w:rPr>
        <w:t>L</w:t>
      </w:r>
      <w:r w:rsidR="00C155C1" w:rsidRPr="00246794">
        <w:rPr>
          <w:rFonts w:ascii="Calibri" w:hAnsi="Calibri" w:cs="Calibri"/>
          <w:lang w:val="fr-CA"/>
        </w:rPr>
        <w:t>’</w:t>
      </w:r>
      <w:r w:rsidRPr="00246794">
        <w:rPr>
          <w:rFonts w:ascii="Calibri" w:hAnsi="Calibri" w:cs="Calibri"/>
          <w:lang w:val="fr-CA"/>
        </w:rPr>
        <w:t>ACS a lancé sa nouvelle page Facebook. Elle est accessible au public et permet à la communauté de publier des commentaires.</w:t>
      </w:r>
    </w:p>
    <w:p w14:paraId="0E9FACB3" w14:textId="77777777" w:rsidR="00E44A69" w:rsidRPr="00246794" w:rsidRDefault="00E44A69" w:rsidP="005510CF">
      <w:pPr>
        <w:pStyle w:val="MSNarrativesummariesNormaltextAttendancelisttext"/>
        <w:ind w:left="0"/>
        <w:rPr>
          <w:rFonts w:ascii="Calibri" w:hAnsi="Calibri" w:cs="Calibri"/>
          <w:lang w:val="fr-CA"/>
        </w:rPr>
      </w:pPr>
    </w:p>
    <w:p w14:paraId="37BC002C" w14:textId="4F57C5D0" w:rsidR="001B54F2" w:rsidRPr="00246794" w:rsidRDefault="001B54F2" w:rsidP="005510CF">
      <w:pPr>
        <w:pStyle w:val="MSNarrativesummariesNormaltextAttendancelisttext"/>
        <w:ind w:left="0"/>
        <w:rPr>
          <w:rFonts w:ascii="Calibri" w:hAnsi="Calibri" w:cs="Calibri"/>
          <w:i/>
          <w:iCs/>
          <w:lang w:val="fr-CA"/>
        </w:rPr>
      </w:pPr>
      <w:r w:rsidRPr="00246794">
        <w:rPr>
          <w:rFonts w:ascii="Calibri" w:hAnsi="Calibri" w:cs="Calibri"/>
          <w:i/>
          <w:iCs/>
          <w:lang w:val="fr-CA"/>
        </w:rPr>
        <w:t>Augmentation des numéros réservés au SRV Canada</w:t>
      </w:r>
    </w:p>
    <w:p w14:paraId="0A6601C2" w14:textId="77777777" w:rsidR="00545EC4" w:rsidRPr="00246794" w:rsidRDefault="00545EC4">
      <w:pPr>
        <w:pStyle w:val="MSNarrativesummariesNormaltextAttendancelisttext"/>
        <w:rPr>
          <w:rFonts w:ascii="Calibri" w:hAnsi="Calibri" w:cs="Calibri"/>
          <w:lang w:val="fr-CA"/>
        </w:rPr>
      </w:pPr>
    </w:p>
    <w:p w14:paraId="065E3324" w14:textId="700BA69E" w:rsidR="00545EC4" w:rsidRPr="00246794" w:rsidRDefault="00BE52FC" w:rsidP="00965E4C">
      <w:pPr>
        <w:pStyle w:val="MSNarrativesummariesNormaltextAttendancelisttext"/>
        <w:ind w:left="0"/>
        <w:rPr>
          <w:rFonts w:ascii="Calibri" w:hAnsi="Calibri" w:cs="Calibri"/>
          <w:lang w:val="fr-CA"/>
        </w:rPr>
      </w:pPr>
      <w:r w:rsidRPr="20B307B5">
        <w:rPr>
          <w:rFonts w:ascii="Calibri" w:hAnsi="Calibri" w:cs="Calibri"/>
          <w:lang w:val="fr-CA"/>
        </w:rPr>
        <w:t>L</w:t>
      </w:r>
      <w:r w:rsidR="00C155C1" w:rsidRPr="20B307B5">
        <w:rPr>
          <w:rFonts w:ascii="Calibri" w:hAnsi="Calibri" w:cs="Calibri"/>
          <w:lang w:val="fr-CA"/>
        </w:rPr>
        <w:t>’</w:t>
      </w:r>
      <w:r w:rsidRPr="20B307B5">
        <w:rPr>
          <w:rFonts w:ascii="Calibri" w:hAnsi="Calibri" w:cs="Calibri"/>
          <w:lang w:val="fr-CA"/>
        </w:rPr>
        <w:t xml:space="preserve">ACS communique actuellement avec diverses </w:t>
      </w:r>
      <w:r w:rsidR="00BE12DF" w:rsidRPr="20B307B5">
        <w:rPr>
          <w:rFonts w:ascii="Calibri" w:hAnsi="Calibri" w:cs="Calibri"/>
          <w:lang w:val="fr-CA"/>
        </w:rPr>
        <w:t xml:space="preserve">organisations </w:t>
      </w:r>
      <w:r w:rsidRPr="20B307B5">
        <w:rPr>
          <w:rFonts w:ascii="Calibri" w:hAnsi="Calibri" w:cs="Calibri"/>
          <w:lang w:val="fr-CA"/>
        </w:rPr>
        <w:t>et un plus grand nombre de numéros à 10</w:t>
      </w:r>
      <w:r w:rsidR="00C155C1" w:rsidRPr="20B307B5">
        <w:rPr>
          <w:rFonts w:ascii="Calibri" w:hAnsi="Calibri" w:cs="Calibri"/>
          <w:lang w:val="fr-CA"/>
        </w:rPr>
        <w:t> </w:t>
      </w:r>
      <w:r w:rsidRPr="20B307B5">
        <w:rPr>
          <w:rFonts w:ascii="Calibri" w:hAnsi="Calibri" w:cs="Calibri"/>
          <w:lang w:val="fr-CA"/>
        </w:rPr>
        <w:t>chiffres</w:t>
      </w:r>
      <w:r w:rsidR="00BE12DF" w:rsidRPr="20B307B5">
        <w:rPr>
          <w:rFonts w:ascii="Calibri" w:hAnsi="Calibri" w:cs="Calibri"/>
          <w:lang w:val="fr-CA"/>
        </w:rPr>
        <w:t xml:space="preserve"> réservés au SRV</w:t>
      </w:r>
      <w:r w:rsidRPr="20B307B5">
        <w:rPr>
          <w:rFonts w:ascii="Calibri" w:hAnsi="Calibri" w:cs="Calibri"/>
          <w:lang w:val="fr-CA"/>
        </w:rPr>
        <w:t xml:space="preserve"> sont disponibles.</w:t>
      </w:r>
    </w:p>
    <w:p w14:paraId="66DCA060" w14:textId="77777777" w:rsidR="004A07AC" w:rsidRPr="00246794" w:rsidRDefault="004A07AC" w:rsidP="004A07AC">
      <w:pPr>
        <w:pStyle w:val="MSNarrativesummariesNormaltextAttendancelisttext"/>
        <w:ind w:left="0"/>
        <w:rPr>
          <w:rFonts w:ascii="Calibri" w:hAnsi="Calibri" w:cs="Calibri"/>
          <w:lang w:val="fr-CA"/>
        </w:rPr>
      </w:pPr>
    </w:p>
    <w:p w14:paraId="5C523D64" w14:textId="1E63F0A8" w:rsidR="00581A48" w:rsidRPr="00246794" w:rsidRDefault="00581A48" w:rsidP="00581A48">
      <w:pPr>
        <w:pStyle w:val="MSNarrativesummariesNormaltextAttendancelisttext"/>
        <w:ind w:left="0"/>
        <w:rPr>
          <w:rFonts w:ascii="Calibri" w:hAnsi="Calibri" w:cs="Calibri"/>
          <w:i/>
          <w:iCs/>
          <w:lang w:val="fr-CA"/>
        </w:rPr>
      </w:pPr>
      <w:r w:rsidRPr="00246794">
        <w:rPr>
          <w:rFonts w:ascii="Calibri" w:hAnsi="Calibri" w:cs="Calibri"/>
          <w:i/>
          <w:iCs/>
          <w:lang w:val="fr-CA"/>
        </w:rPr>
        <w:t>L</w:t>
      </w:r>
      <w:r w:rsidR="00C155C1" w:rsidRPr="00246794">
        <w:rPr>
          <w:rFonts w:ascii="Calibri" w:hAnsi="Calibri" w:cs="Calibri"/>
          <w:i/>
          <w:iCs/>
          <w:lang w:val="fr-CA"/>
        </w:rPr>
        <w:t>’</w:t>
      </w:r>
      <w:r w:rsidRPr="00246794">
        <w:rPr>
          <w:rFonts w:ascii="Calibri" w:hAnsi="Calibri" w:cs="Calibri"/>
          <w:i/>
          <w:iCs/>
          <w:lang w:val="fr-CA"/>
        </w:rPr>
        <w:t>initiative du code à six chiffres</w:t>
      </w:r>
    </w:p>
    <w:p w14:paraId="08D2362B" w14:textId="77777777" w:rsidR="00545EC4" w:rsidRPr="00246794" w:rsidRDefault="00545EC4">
      <w:pPr>
        <w:pStyle w:val="MSNarrativesummariesNormaltextAttendancelisttext"/>
        <w:rPr>
          <w:rFonts w:ascii="Calibri" w:hAnsi="Calibri" w:cs="Calibri"/>
          <w:lang w:val="fr-CA"/>
        </w:rPr>
      </w:pPr>
    </w:p>
    <w:p w14:paraId="0374BB9C" w14:textId="0C1B8471" w:rsidR="007D322E" w:rsidRPr="00246794" w:rsidRDefault="00967A8E" w:rsidP="004A07AC">
      <w:pPr>
        <w:pStyle w:val="MSNarrativesummariesNormaltextAttendancelisttext"/>
        <w:ind w:left="0"/>
        <w:rPr>
          <w:rFonts w:ascii="Calibri" w:hAnsi="Calibri" w:cs="Calibri"/>
          <w:lang w:val="fr-CA"/>
        </w:rPr>
      </w:pPr>
      <w:r w:rsidRPr="20B307B5">
        <w:rPr>
          <w:rFonts w:ascii="Calibri" w:hAnsi="Calibri" w:cs="Calibri"/>
          <w:lang w:val="fr-CA"/>
        </w:rPr>
        <w:t>Les numéros à 10</w:t>
      </w:r>
      <w:r w:rsidR="00C155C1" w:rsidRPr="20B307B5">
        <w:rPr>
          <w:rFonts w:ascii="Calibri" w:hAnsi="Calibri" w:cs="Calibri"/>
          <w:lang w:val="fr-CA"/>
        </w:rPr>
        <w:t> </w:t>
      </w:r>
      <w:r w:rsidRPr="20B307B5">
        <w:rPr>
          <w:rFonts w:ascii="Calibri" w:hAnsi="Calibri" w:cs="Calibri"/>
          <w:lang w:val="fr-CA"/>
        </w:rPr>
        <w:t xml:space="preserve">chiffres réservés aux personnes sourdes et malentendantes sont parfois utilisés par des personnes entendantes pour </w:t>
      </w:r>
      <w:r w:rsidR="00BE12DF" w:rsidRPr="20B307B5">
        <w:rPr>
          <w:rFonts w:ascii="Calibri" w:hAnsi="Calibri" w:cs="Calibri"/>
          <w:lang w:val="fr-CA"/>
        </w:rPr>
        <w:t>évit</w:t>
      </w:r>
      <w:r w:rsidR="00C76C83" w:rsidRPr="20B307B5">
        <w:rPr>
          <w:rFonts w:ascii="Calibri" w:hAnsi="Calibri" w:cs="Calibri"/>
          <w:lang w:val="fr-CA"/>
        </w:rPr>
        <w:t>er</w:t>
      </w:r>
      <w:r w:rsidRPr="20B307B5">
        <w:rPr>
          <w:rFonts w:ascii="Calibri" w:hAnsi="Calibri" w:cs="Calibri"/>
          <w:lang w:val="fr-CA"/>
        </w:rPr>
        <w:t xml:space="preserve"> la file d</w:t>
      </w:r>
      <w:r w:rsidR="00C155C1" w:rsidRPr="20B307B5">
        <w:rPr>
          <w:rFonts w:ascii="Calibri" w:hAnsi="Calibri" w:cs="Calibri"/>
          <w:lang w:val="fr-CA"/>
        </w:rPr>
        <w:t>’</w:t>
      </w:r>
      <w:r w:rsidRPr="20B307B5">
        <w:rPr>
          <w:rFonts w:ascii="Calibri" w:hAnsi="Calibri" w:cs="Calibri"/>
          <w:lang w:val="fr-CA"/>
        </w:rPr>
        <w:t>attente lorsqu</w:t>
      </w:r>
      <w:r w:rsidR="00C155C1" w:rsidRPr="20B307B5">
        <w:rPr>
          <w:rFonts w:ascii="Calibri" w:hAnsi="Calibri" w:cs="Calibri"/>
          <w:lang w:val="fr-CA"/>
        </w:rPr>
        <w:t>’</w:t>
      </w:r>
      <w:r w:rsidRPr="20B307B5">
        <w:rPr>
          <w:rFonts w:ascii="Calibri" w:hAnsi="Calibri" w:cs="Calibri"/>
          <w:lang w:val="fr-CA"/>
        </w:rPr>
        <w:t xml:space="preserve">elles appellent des </w:t>
      </w:r>
      <w:r w:rsidR="00BE12DF" w:rsidRPr="20B307B5">
        <w:rPr>
          <w:rFonts w:ascii="Calibri" w:hAnsi="Calibri" w:cs="Calibri"/>
          <w:lang w:val="fr-CA"/>
        </w:rPr>
        <w:t xml:space="preserve">organisations </w:t>
      </w:r>
      <w:r w:rsidRPr="20B307B5">
        <w:rPr>
          <w:rFonts w:ascii="Calibri" w:hAnsi="Calibri" w:cs="Calibri"/>
          <w:lang w:val="fr-CA"/>
        </w:rPr>
        <w:t>comme l</w:t>
      </w:r>
      <w:r w:rsidR="00C155C1" w:rsidRPr="20B307B5">
        <w:rPr>
          <w:rFonts w:ascii="Calibri" w:hAnsi="Calibri" w:cs="Calibri"/>
          <w:lang w:val="fr-CA"/>
        </w:rPr>
        <w:t>’</w:t>
      </w:r>
      <w:r w:rsidRPr="20B307B5">
        <w:rPr>
          <w:rFonts w:ascii="Calibri" w:hAnsi="Calibri" w:cs="Calibri"/>
          <w:lang w:val="fr-CA"/>
        </w:rPr>
        <w:t>ARC. L</w:t>
      </w:r>
      <w:r w:rsidR="00C155C1" w:rsidRPr="20B307B5">
        <w:rPr>
          <w:rFonts w:ascii="Calibri" w:hAnsi="Calibri" w:cs="Calibri"/>
          <w:lang w:val="fr-CA"/>
        </w:rPr>
        <w:t>’</w:t>
      </w:r>
      <w:r w:rsidRPr="20B307B5">
        <w:rPr>
          <w:rFonts w:ascii="Calibri" w:hAnsi="Calibri" w:cs="Calibri"/>
          <w:lang w:val="fr-CA"/>
        </w:rPr>
        <w:t>ACS, en collaboration avec l</w:t>
      </w:r>
      <w:r w:rsidR="00C155C1" w:rsidRPr="20B307B5">
        <w:rPr>
          <w:rFonts w:ascii="Calibri" w:hAnsi="Calibri" w:cs="Calibri"/>
          <w:lang w:val="fr-CA"/>
        </w:rPr>
        <w:t>’</w:t>
      </w:r>
      <w:r w:rsidRPr="20B307B5">
        <w:rPr>
          <w:rFonts w:ascii="Calibri" w:hAnsi="Calibri" w:cs="Calibri"/>
          <w:lang w:val="fr-CA"/>
        </w:rPr>
        <w:t>ARC, envisage une nouvelle initiative qui remplacera le numéro à 10</w:t>
      </w:r>
      <w:r w:rsidR="00C155C1" w:rsidRPr="20B307B5">
        <w:rPr>
          <w:rFonts w:ascii="Calibri" w:hAnsi="Calibri" w:cs="Calibri"/>
          <w:lang w:val="fr-CA"/>
        </w:rPr>
        <w:t> </w:t>
      </w:r>
      <w:r w:rsidRPr="20B307B5">
        <w:rPr>
          <w:rFonts w:ascii="Calibri" w:hAnsi="Calibri" w:cs="Calibri"/>
          <w:lang w:val="fr-CA"/>
        </w:rPr>
        <w:t>chiffres par un code à 6</w:t>
      </w:r>
      <w:r w:rsidR="00C155C1" w:rsidRPr="20B307B5">
        <w:rPr>
          <w:rFonts w:ascii="Calibri" w:hAnsi="Calibri" w:cs="Calibri"/>
          <w:lang w:val="fr-CA"/>
        </w:rPr>
        <w:t> </w:t>
      </w:r>
      <w:r w:rsidRPr="20B307B5">
        <w:rPr>
          <w:rFonts w:ascii="Calibri" w:hAnsi="Calibri" w:cs="Calibri"/>
          <w:lang w:val="fr-CA"/>
        </w:rPr>
        <w:t>chiffres. Ce nouveau code sera relié au système SRV Canada et permettra de traiter tous les appels SRV.</w:t>
      </w:r>
    </w:p>
    <w:p w14:paraId="304DF4B0" w14:textId="77777777" w:rsidR="138D68FD" w:rsidRPr="00246794" w:rsidRDefault="138D68FD" w:rsidP="138D68FD">
      <w:pPr>
        <w:pStyle w:val="MSNarrativesummariesNormaltextAttendancelisttext"/>
        <w:ind w:left="0"/>
        <w:rPr>
          <w:rFonts w:ascii="Calibri" w:hAnsi="Calibri" w:cs="Calibri"/>
          <w:lang w:val="fr-CA"/>
        </w:rPr>
      </w:pPr>
    </w:p>
    <w:p w14:paraId="79208A8C" w14:textId="2B5CF2EE" w:rsidR="00212DAC" w:rsidRPr="00246794" w:rsidRDefault="00212DAC" w:rsidP="00212DAC">
      <w:pPr>
        <w:pStyle w:val="MSNarrativesummariesNormaltextAttendancelisttext"/>
        <w:ind w:left="0"/>
        <w:rPr>
          <w:rFonts w:ascii="Calibri" w:hAnsi="Calibri" w:cs="Calibri"/>
          <w:i/>
          <w:iCs/>
          <w:lang w:val="fr-CA"/>
        </w:rPr>
      </w:pPr>
      <w:r w:rsidRPr="00246794">
        <w:rPr>
          <w:rFonts w:ascii="Calibri" w:hAnsi="Calibri" w:cs="Calibri"/>
          <w:i/>
          <w:iCs/>
          <w:lang w:val="fr-CA"/>
        </w:rPr>
        <w:t>Heures d</w:t>
      </w:r>
      <w:r w:rsidR="00C155C1" w:rsidRPr="00246794">
        <w:rPr>
          <w:rFonts w:ascii="Calibri" w:hAnsi="Calibri" w:cs="Calibri"/>
          <w:i/>
          <w:iCs/>
          <w:lang w:val="fr-CA"/>
        </w:rPr>
        <w:t>’</w:t>
      </w:r>
      <w:r w:rsidRPr="00246794">
        <w:rPr>
          <w:rFonts w:ascii="Calibri" w:hAnsi="Calibri" w:cs="Calibri"/>
          <w:i/>
          <w:iCs/>
          <w:lang w:val="fr-CA"/>
        </w:rPr>
        <w:t>ouverture du service à la clientèle et billetterie</w:t>
      </w:r>
    </w:p>
    <w:p w14:paraId="4FAC3ED0" w14:textId="77777777" w:rsidR="00545EC4" w:rsidRPr="00246794" w:rsidRDefault="00545EC4">
      <w:pPr>
        <w:pStyle w:val="MSNarrativesummariesNormaltextAttendancelisttext"/>
        <w:rPr>
          <w:rFonts w:ascii="Calibri" w:hAnsi="Calibri" w:cs="Calibri"/>
          <w:lang w:val="fr-CA"/>
        </w:rPr>
      </w:pPr>
    </w:p>
    <w:p w14:paraId="7FA0F1CA" w14:textId="7BBC5636" w:rsidR="004906F2" w:rsidRPr="00246794" w:rsidRDefault="004906F2" w:rsidP="004906F2">
      <w:pPr>
        <w:pStyle w:val="MSNarrativesummariesNormaltextAttendancelisttext"/>
        <w:ind w:left="0"/>
        <w:rPr>
          <w:rFonts w:ascii="Calibri" w:hAnsi="Calibri" w:cs="Calibri"/>
          <w:lang w:val="fr-CA"/>
        </w:rPr>
      </w:pPr>
      <w:r w:rsidRPr="20B307B5">
        <w:rPr>
          <w:rFonts w:ascii="Calibri" w:hAnsi="Calibri" w:cs="Calibri"/>
          <w:lang w:val="fr-CA"/>
        </w:rPr>
        <w:t>L</w:t>
      </w:r>
      <w:r w:rsidR="00C155C1" w:rsidRPr="20B307B5">
        <w:rPr>
          <w:rFonts w:ascii="Calibri" w:hAnsi="Calibri" w:cs="Calibri"/>
          <w:lang w:val="fr-CA"/>
        </w:rPr>
        <w:t>’</w:t>
      </w:r>
      <w:r w:rsidRPr="20B307B5">
        <w:rPr>
          <w:rFonts w:ascii="Calibri" w:hAnsi="Calibri" w:cs="Calibri"/>
          <w:lang w:val="fr-CA"/>
        </w:rPr>
        <w:t>ACS a mis en place une nouvelle politique en matière de billets qui permet aux clients d</w:t>
      </w:r>
      <w:r w:rsidR="00C155C1" w:rsidRPr="20B307B5">
        <w:rPr>
          <w:rFonts w:ascii="Calibri" w:hAnsi="Calibri" w:cs="Calibri"/>
          <w:lang w:val="fr-CA"/>
        </w:rPr>
        <w:t>’</w:t>
      </w:r>
      <w:r w:rsidRPr="20B307B5">
        <w:rPr>
          <w:rFonts w:ascii="Calibri" w:hAnsi="Calibri" w:cs="Calibri"/>
          <w:lang w:val="fr-CA"/>
        </w:rPr>
        <w:t>être informés de l</w:t>
      </w:r>
      <w:r w:rsidR="00C155C1" w:rsidRPr="20B307B5">
        <w:rPr>
          <w:rFonts w:ascii="Calibri" w:hAnsi="Calibri" w:cs="Calibri"/>
          <w:lang w:val="fr-CA"/>
        </w:rPr>
        <w:t>’</w:t>
      </w:r>
      <w:r w:rsidRPr="20B307B5">
        <w:rPr>
          <w:rFonts w:ascii="Calibri" w:hAnsi="Calibri" w:cs="Calibri"/>
          <w:lang w:val="fr-CA"/>
        </w:rPr>
        <w:t>état de leurs billets. De plus, les heures d</w:t>
      </w:r>
      <w:r w:rsidR="00C155C1" w:rsidRPr="20B307B5">
        <w:rPr>
          <w:rFonts w:ascii="Calibri" w:hAnsi="Calibri" w:cs="Calibri"/>
          <w:lang w:val="fr-CA"/>
        </w:rPr>
        <w:t>’</w:t>
      </w:r>
      <w:r w:rsidRPr="20B307B5">
        <w:rPr>
          <w:rFonts w:ascii="Calibri" w:hAnsi="Calibri" w:cs="Calibri"/>
          <w:lang w:val="fr-CA"/>
        </w:rPr>
        <w:t xml:space="preserve">ouverture du service à la clientèle </w:t>
      </w:r>
      <w:r w:rsidR="001D643F" w:rsidRPr="20B307B5">
        <w:rPr>
          <w:rFonts w:ascii="Calibri" w:hAnsi="Calibri" w:cs="Calibri"/>
          <w:lang w:val="fr-CA"/>
        </w:rPr>
        <w:t>demeurent</w:t>
      </w:r>
      <w:r w:rsidRPr="20B307B5">
        <w:rPr>
          <w:rFonts w:ascii="Calibri" w:hAnsi="Calibri" w:cs="Calibri"/>
          <w:lang w:val="fr-CA"/>
        </w:rPr>
        <w:t xml:space="preserve"> les mêmes, à savoir de 9</w:t>
      </w:r>
      <w:r w:rsidR="00C155C1" w:rsidRPr="20B307B5">
        <w:rPr>
          <w:rFonts w:ascii="Calibri" w:hAnsi="Calibri" w:cs="Calibri"/>
          <w:lang w:val="fr-CA"/>
        </w:rPr>
        <w:t> </w:t>
      </w:r>
      <w:r w:rsidRPr="20B307B5">
        <w:rPr>
          <w:rFonts w:ascii="Calibri" w:hAnsi="Calibri" w:cs="Calibri"/>
          <w:lang w:val="fr-CA"/>
        </w:rPr>
        <w:t>h à 21</w:t>
      </w:r>
      <w:r w:rsidR="00C155C1" w:rsidRPr="20B307B5">
        <w:rPr>
          <w:rFonts w:ascii="Calibri" w:hAnsi="Calibri" w:cs="Calibri"/>
          <w:lang w:val="fr-CA"/>
        </w:rPr>
        <w:t> </w:t>
      </w:r>
      <w:r w:rsidRPr="20B307B5">
        <w:rPr>
          <w:rFonts w:ascii="Calibri" w:hAnsi="Calibri" w:cs="Calibri"/>
          <w:lang w:val="fr-CA"/>
        </w:rPr>
        <w:t>h (HE). L</w:t>
      </w:r>
      <w:r w:rsidR="00C155C1" w:rsidRPr="20B307B5">
        <w:rPr>
          <w:rFonts w:ascii="Calibri" w:hAnsi="Calibri" w:cs="Calibri"/>
          <w:lang w:val="fr-CA"/>
        </w:rPr>
        <w:t>’</w:t>
      </w:r>
      <w:r w:rsidRPr="20B307B5">
        <w:rPr>
          <w:rFonts w:ascii="Calibri" w:hAnsi="Calibri" w:cs="Calibri"/>
          <w:lang w:val="fr-CA"/>
        </w:rPr>
        <w:t>équipe de l</w:t>
      </w:r>
      <w:r w:rsidR="00C155C1" w:rsidRPr="20B307B5">
        <w:rPr>
          <w:rFonts w:ascii="Calibri" w:hAnsi="Calibri" w:cs="Calibri"/>
          <w:lang w:val="fr-CA"/>
        </w:rPr>
        <w:t>’</w:t>
      </w:r>
      <w:r w:rsidRPr="20B307B5">
        <w:rPr>
          <w:rFonts w:ascii="Calibri" w:hAnsi="Calibri" w:cs="Calibri"/>
          <w:lang w:val="fr-CA"/>
        </w:rPr>
        <w:t>ACS envisage de prolonger les heures d</w:t>
      </w:r>
      <w:r w:rsidR="00C155C1" w:rsidRPr="20B307B5">
        <w:rPr>
          <w:rFonts w:ascii="Calibri" w:hAnsi="Calibri" w:cs="Calibri"/>
          <w:lang w:val="fr-CA"/>
        </w:rPr>
        <w:t>’</w:t>
      </w:r>
      <w:r w:rsidRPr="20B307B5">
        <w:rPr>
          <w:rFonts w:ascii="Calibri" w:hAnsi="Calibri" w:cs="Calibri"/>
          <w:lang w:val="fr-CA"/>
        </w:rPr>
        <w:t>ouverture ultérieurement.</w:t>
      </w:r>
    </w:p>
    <w:p w14:paraId="3A91EEDB" w14:textId="323E0D53" w:rsidR="20B307B5" w:rsidRDefault="20B307B5" w:rsidP="20B307B5">
      <w:pPr>
        <w:pStyle w:val="MSNarrativesummariesNormaltextAttendancelisttext"/>
        <w:ind w:left="0"/>
        <w:rPr>
          <w:rFonts w:ascii="Calibri" w:hAnsi="Calibri" w:cs="Calibri"/>
          <w:i/>
          <w:iCs/>
          <w:lang w:val="fr-CA"/>
        </w:rPr>
      </w:pPr>
    </w:p>
    <w:p w14:paraId="7638891C" w14:textId="0E766B85" w:rsidR="00D45CCD" w:rsidRPr="00246794" w:rsidRDefault="00D45CCD" w:rsidP="00D45CCD">
      <w:pPr>
        <w:pStyle w:val="MSNarrativesummariesNormaltextAttendancelisttext"/>
        <w:ind w:left="0"/>
        <w:rPr>
          <w:rFonts w:ascii="Calibri" w:hAnsi="Calibri" w:cs="Calibri"/>
          <w:i/>
          <w:iCs/>
          <w:lang w:val="fr-CA"/>
        </w:rPr>
      </w:pPr>
      <w:r w:rsidRPr="00246794">
        <w:rPr>
          <w:rFonts w:ascii="Calibri" w:hAnsi="Calibri" w:cs="Calibri"/>
          <w:i/>
          <w:iCs/>
          <w:lang w:val="fr-CA"/>
        </w:rPr>
        <w:t>L</w:t>
      </w:r>
      <w:r w:rsidR="00C155C1" w:rsidRPr="00246794">
        <w:rPr>
          <w:rFonts w:ascii="Calibri" w:hAnsi="Calibri" w:cs="Calibri"/>
          <w:i/>
          <w:iCs/>
          <w:lang w:val="fr-CA"/>
        </w:rPr>
        <w:t>’</w:t>
      </w:r>
      <w:r w:rsidRPr="00246794">
        <w:rPr>
          <w:rFonts w:ascii="Calibri" w:hAnsi="Calibri" w:cs="Calibri"/>
          <w:i/>
          <w:iCs/>
          <w:lang w:val="fr-CA"/>
        </w:rPr>
        <w:t>équipe du service à la clientèle transférée à l</w:t>
      </w:r>
      <w:r w:rsidR="00C155C1" w:rsidRPr="00246794">
        <w:rPr>
          <w:rFonts w:ascii="Calibri" w:hAnsi="Calibri" w:cs="Calibri"/>
          <w:i/>
          <w:iCs/>
          <w:lang w:val="fr-CA"/>
        </w:rPr>
        <w:t>’</w:t>
      </w:r>
      <w:r w:rsidRPr="00246794">
        <w:rPr>
          <w:rFonts w:ascii="Calibri" w:hAnsi="Calibri" w:cs="Calibri"/>
          <w:i/>
          <w:iCs/>
          <w:lang w:val="fr-CA"/>
        </w:rPr>
        <w:t>ACS</w:t>
      </w:r>
    </w:p>
    <w:p w14:paraId="66195938" w14:textId="77777777" w:rsidR="009D3532" w:rsidRPr="00246794" w:rsidRDefault="009D3532" w:rsidP="004C5FB6">
      <w:pPr>
        <w:pStyle w:val="MSNarrativesummariesNormaltextAttendancelisttext"/>
        <w:ind w:left="0"/>
        <w:rPr>
          <w:rFonts w:ascii="Calibri" w:hAnsi="Calibri" w:cs="Calibri"/>
          <w:lang w:val="fr-CA"/>
        </w:rPr>
      </w:pPr>
    </w:p>
    <w:p w14:paraId="6435FA3B" w14:textId="7016B070" w:rsidR="00545EC4" w:rsidRPr="00246794" w:rsidRDefault="00CA02E7" w:rsidP="0029676C">
      <w:pPr>
        <w:pStyle w:val="MSNarrativesummariesNormaltextAttendancelisttext"/>
        <w:ind w:left="0"/>
        <w:rPr>
          <w:rFonts w:ascii="Calibri" w:hAnsi="Calibri" w:cs="Calibri"/>
          <w:lang w:val="fr-CA"/>
        </w:rPr>
      </w:pPr>
      <w:r w:rsidRPr="00246794">
        <w:rPr>
          <w:rFonts w:ascii="Calibri" w:hAnsi="Calibri" w:cs="Calibri"/>
          <w:lang w:val="fr-CA"/>
        </w:rPr>
        <w:t xml:space="preserve">Au cours des </w:t>
      </w:r>
      <w:r w:rsidR="0075654F">
        <w:rPr>
          <w:rFonts w:ascii="Calibri" w:hAnsi="Calibri" w:cs="Calibri"/>
          <w:lang w:val="fr-CA"/>
        </w:rPr>
        <w:t>8</w:t>
      </w:r>
      <w:r w:rsidR="003E6029">
        <w:rPr>
          <w:rFonts w:ascii="Calibri" w:hAnsi="Calibri" w:cs="Calibri"/>
          <w:lang w:val="fr-CA"/>
        </w:rPr>
        <w:t> </w:t>
      </w:r>
      <w:r w:rsidRPr="00246794">
        <w:rPr>
          <w:rFonts w:ascii="Calibri" w:hAnsi="Calibri" w:cs="Calibri"/>
          <w:lang w:val="fr-CA"/>
        </w:rPr>
        <w:t>dernières années, le service à la clientèle était sous la responsabilité d</w:t>
      </w:r>
      <w:r w:rsidR="00C155C1" w:rsidRPr="00246794">
        <w:rPr>
          <w:rFonts w:ascii="Calibri" w:hAnsi="Calibri" w:cs="Calibri"/>
          <w:lang w:val="fr-CA"/>
        </w:rPr>
        <w:t>’</w:t>
      </w:r>
      <w:r w:rsidRPr="00246794">
        <w:rPr>
          <w:rFonts w:ascii="Calibri" w:hAnsi="Calibri" w:cs="Calibri"/>
          <w:lang w:val="fr-CA"/>
        </w:rPr>
        <w:t xml:space="preserve">IVèS. Ce service </w:t>
      </w:r>
      <w:r w:rsidR="008A2E67">
        <w:rPr>
          <w:rFonts w:ascii="Calibri" w:hAnsi="Calibri" w:cs="Calibri"/>
          <w:lang w:val="fr-CA"/>
        </w:rPr>
        <w:t>sera</w:t>
      </w:r>
      <w:r w:rsidRPr="00246794">
        <w:rPr>
          <w:rFonts w:ascii="Calibri" w:hAnsi="Calibri" w:cs="Calibri"/>
          <w:lang w:val="fr-CA"/>
        </w:rPr>
        <w:t xml:space="preserve"> transféré à l</w:t>
      </w:r>
      <w:r w:rsidR="00C155C1" w:rsidRPr="00246794">
        <w:rPr>
          <w:rFonts w:ascii="Calibri" w:hAnsi="Calibri" w:cs="Calibri"/>
          <w:lang w:val="fr-CA"/>
        </w:rPr>
        <w:t>’</w:t>
      </w:r>
      <w:r w:rsidRPr="00246794">
        <w:rPr>
          <w:rFonts w:ascii="Calibri" w:hAnsi="Calibri" w:cs="Calibri"/>
          <w:lang w:val="fr-CA"/>
        </w:rPr>
        <w:t>ACS le 1</w:t>
      </w:r>
      <w:r w:rsidRPr="00246794">
        <w:rPr>
          <w:rFonts w:ascii="Calibri" w:hAnsi="Calibri" w:cs="Calibri"/>
          <w:vertAlign w:val="superscript"/>
          <w:lang w:val="fr-CA"/>
        </w:rPr>
        <w:t>er</w:t>
      </w:r>
      <w:r w:rsidR="00C155C1" w:rsidRPr="00246794">
        <w:rPr>
          <w:rFonts w:ascii="Calibri" w:hAnsi="Calibri" w:cs="Calibri"/>
          <w:lang w:val="fr-CA"/>
        </w:rPr>
        <w:t> </w:t>
      </w:r>
      <w:r w:rsidRPr="00246794">
        <w:rPr>
          <w:rFonts w:ascii="Calibri" w:hAnsi="Calibri" w:cs="Calibri"/>
          <w:lang w:val="fr-CA"/>
        </w:rPr>
        <w:t>janvier 2025. Cette mesure permettra une communication plus directe entre l</w:t>
      </w:r>
      <w:r w:rsidR="00C155C1" w:rsidRPr="00246794">
        <w:rPr>
          <w:rFonts w:ascii="Calibri" w:hAnsi="Calibri" w:cs="Calibri"/>
          <w:lang w:val="fr-CA"/>
        </w:rPr>
        <w:t>’</w:t>
      </w:r>
      <w:r w:rsidRPr="00246794">
        <w:rPr>
          <w:rFonts w:ascii="Calibri" w:hAnsi="Calibri" w:cs="Calibri"/>
          <w:lang w:val="fr-CA"/>
        </w:rPr>
        <w:t>ACS et les clients du SRV Canada.</w:t>
      </w:r>
    </w:p>
    <w:p w14:paraId="05CD96C2" w14:textId="77777777" w:rsidR="00545EC4" w:rsidRPr="00246794" w:rsidRDefault="00545EC4" w:rsidP="00FA2533">
      <w:pPr>
        <w:pStyle w:val="MSNarrativesummariesNormaltextAttendancelisttext"/>
        <w:ind w:left="0"/>
        <w:rPr>
          <w:rFonts w:ascii="Calibri" w:hAnsi="Calibri" w:cs="Calibri"/>
          <w:lang w:val="fr-CA"/>
        </w:rPr>
      </w:pPr>
    </w:p>
    <w:p w14:paraId="0AEB7E61" w14:textId="2095CFC0" w:rsidR="0006615C" w:rsidRPr="00CE1244" w:rsidRDefault="00B80201" w:rsidP="20B307B5">
      <w:pPr>
        <w:pStyle w:val="MSNarrativesummariesNormaltextAttendancelisttext"/>
        <w:ind w:left="0"/>
        <w:rPr>
          <w:rFonts w:ascii="Calibri" w:hAnsi="Calibri" w:cs="Calibri"/>
          <w:b/>
          <w:i/>
          <w:lang w:val="fr-CA"/>
        </w:rPr>
      </w:pPr>
      <w:r w:rsidRPr="00CE1244">
        <w:rPr>
          <w:rFonts w:ascii="Calibri" w:hAnsi="Calibri" w:cs="Calibri"/>
          <w:b/>
          <w:i/>
          <w:lang w:val="fr-CA"/>
        </w:rPr>
        <w:t>Q</w:t>
      </w:r>
      <w:r w:rsidR="0006615C" w:rsidRPr="00CE1244">
        <w:rPr>
          <w:rFonts w:ascii="Calibri" w:hAnsi="Calibri" w:cs="Calibri"/>
          <w:b/>
          <w:i/>
          <w:lang w:val="fr-CA"/>
        </w:rPr>
        <w:t xml:space="preserve">uestions générales </w:t>
      </w:r>
      <w:r w:rsidRPr="00CE1244">
        <w:rPr>
          <w:rFonts w:ascii="Calibri" w:hAnsi="Calibri" w:cs="Calibri"/>
          <w:b/>
          <w:i/>
          <w:lang w:val="fr-CA"/>
        </w:rPr>
        <w:t>posées par l</w:t>
      </w:r>
      <w:r w:rsidR="0006615C" w:rsidRPr="00CE1244">
        <w:rPr>
          <w:rFonts w:ascii="Calibri" w:hAnsi="Calibri" w:cs="Calibri"/>
          <w:b/>
          <w:i/>
          <w:lang w:val="fr-CA"/>
        </w:rPr>
        <w:t>es membres</w:t>
      </w:r>
    </w:p>
    <w:p w14:paraId="6CD8D868" w14:textId="77777777" w:rsidR="00C043E5" w:rsidRPr="00246794" w:rsidRDefault="00C043E5" w:rsidP="00C043E5">
      <w:pPr>
        <w:pStyle w:val="MSNarrativesummariesNormaltextAttendancelisttext"/>
        <w:ind w:left="0"/>
        <w:rPr>
          <w:rFonts w:ascii="Calibri" w:hAnsi="Calibri" w:cs="Calibri"/>
          <w:lang w:val="fr-CA"/>
        </w:rPr>
      </w:pPr>
    </w:p>
    <w:p w14:paraId="55F2F0B0" w14:textId="02BF6B25" w:rsidR="00C6798E" w:rsidRPr="00246794" w:rsidRDefault="0006615C" w:rsidP="00C043E5">
      <w:pPr>
        <w:pStyle w:val="MSNarrativesummariesNormaltextAttendancelisttext"/>
        <w:ind w:left="0"/>
        <w:rPr>
          <w:rFonts w:ascii="Calibri" w:hAnsi="Calibri" w:cs="Calibri"/>
          <w:lang w:val="fr-CA"/>
        </w:rPr>
      </w:pPr>
      <w:r w:rsidRPr="00246794">
        <w:rPr>
          <w:rFonts w:ascii="Calibri" w:hAnsi="Calibri" w:cs="Calibri"/>
          <w:lang w:val="fr-CA"/>
        </w:rPr>
        <w:t>Un membre souhaite savoir s</w:t>
      </w:r>
      <w:r w:rsidR="0033351B" w:rsidRPr="00246794">
        <w:rPr>
          <w:rFonts w:ascii="Calibri" w:hAnsi="Calibri" w:cs="Calibri"/>
          <w:lang w:val="fr-CA"/>
        </w:rPr>
        <w:t>’</w:t>
      </w:r>
      <w:r w:rsidRPr="00246794">
        <w:rPr>
          <w:rFonts w:ascii="Calibri" w:hAnsi="Calibri" w:cs="Calibri"/>
          <w:lang w:val="fr-CA"/>
        </w:rPr>
        <w:t>il sera possible pour l</w:t>
      </w:r>
      <w:r w:rsidR="0033351B" w:rsidRPr="00246794">
        <w:rPr>
          <w:rFonts w:ascii="Calibri" w:hAnsi="Calibri" w:cs="Calibri"/>
          <w:lang w:val="fr-CA"/>
        </w:rPr>
        <w:t>’</w:t>
      </w:r>
      <w:r w:rsidRPr="00246794">
        <w:rPr>
          <w:rFonts w:ascii="Calibri" w:hAnsi="Calibri" w:cs="Calibri"/>
          <w:lang w:val="fr-CA"/>
        </w:rPr>
        <w:t>Association des Sourds du Canada (ASC) d</w:t>
      </w:r>
      <w:r w:rsidR="0033351B" w:rsidRPr="00246794">
        <w:rPr>
          <w:rFonts w:ascii="Calibri" w:hAnsi="Calibri" w:cs="Calibri"/>
          <w:lang w:val="fr-CA"/>
        </w:rPr>
        <w:t>’</w:t>
      </w:r>
      <w:r w:rsidRPr="00246794">
        <w:rPr>
          <w:rFonts w:ascii="Calibri" w:hAnsi="Calibri" w:cs="Calibri"/>
          <w:lang w:val="fr-CA"/>
        </w:rPr>
        <w:t>avoir un numéro direct avec le SRV. L</w:t>
      </w:r>
      <w:r w:rsidR="0033351B" w:rsidRPr="00246794">
        <w:rPr>
          <w:rFonts w:ascii="Calibri" w:hAnsi="Calibri" w:cs="Calibri"/>
          <w:lang w:val="fr-CA"/>
        </w:rPr>
        <w:t>’</w:t>
      </w:r>
      <w:r w:rsidRPr="00246794">
        <w:rPr>
          <w:rFonts w:ascii="Calibri" w:hAnsi="Calibri" w:cs="Calibri"/>
          <w:lang w:val="fr-CA"/>
        </w:rPr>
        <w:t>ACS a répondu que seuls les services de relais (et non les services d</w:t>
      </w:r>
      <w:r w:rsidR="0033351B" w:rsidRPr="00246794">
        <w:rPr>
          <w:rFonts w:ascii="Calibri" w:hAnsi="Calibri" w:cs="Calibri"/>
          <w:lang w:val="fr-CA"/>
        </w:rPr>
        <w:t>’</w:t>
      </w:r>
      <w:r w:rsidRPr="00246794">
        <w:rPr>
          <w:rFonts w:ascii="Calibri" w:hAnsi="Calibri" w:cs="Calibri"/>
          <w:lang w:val="fr-CA"/>
        </w:rPr>
        <w:t>appel direct de Sourd à Sourd) sont disponibles pour le moment.</w:t>
      </w:r>
    </w:p>
    <w:p w14:paraId="640860C9" w14:textId="77777777" w:rsidR="00C6798E" w:rsidRPr="00246794" w:rsidRDefault="00C6798E" w:rsidP="00C043E5">
      <w:pPr>
        <w:pStyle w:val="MSNarrativesummariesNormaltextAttendancelisttext"/>
        <w:ind w:left="0"/>
        <w:rPr>
          <w:rFonts w:ascii="Calibri" w:hAnsi="Calibri" w:cs="Calibri"/>
          <w:lang w:val="fr-CA"/>
        </w:rPr>
      </w:pPr>
    </w:p>
    <w:p w14:paraId="3075D87C" w14:textId="1E73D0B8" w:rsidR="00545EC4" w:rsidRPr="00246794" w:rsidRDefault="00D13309" w:rsidP="00174C0E">
      <w:pPr>
        <w:pStyle w:val="MSNarrativesummariesNormaltextAttendancelisttext"/>
        <w:ind w:left="0"/>
        <w:rPr>
          <w:rFonts w:ascii="Calibri" w:hAnsi="Calibri" w:cs="Calibri"/>
          <w:lang w:val="fr-CA"/>
        </w:rPr>
      </w:pPr>
      <w:r w:rsidRPr="20B307B5">
        <w:rPr>
          <w:rFonts w:ascii="Calibri" w:hAnsi="Calibri" w:cs="Calibri"/>
          <w:lang w:val="fr-CA"/>
        </w:rPr>
        <w:t>Un autre membre a demandé s</w:t>
      </w:r>
      <w:r w:rsidR="0033351B" w:rsidRPr="20B307B5">
        <w:rPr>
          <w:rFonts w:ascii="Calibri" w:hAnsi="Calibri" w:cs="Calibri"/>
          <w:lang w:val="fr-CA"/>
        </w:rPr>
        <w:t>’</w:t>
      </w:r>
      <w:r w:rsidRPr="20B307B5">
        <w:rPr>
          <w:rFonts w:ascii="Calibri" w:hAnsi="Calibri" w:cs="Calibri"/>
          <w:lang w:val="fr-CA"/>
        </w:rPr>
        <w:t xml:space="preserve">il </w:t>
      </w:r>
      <w:r w:rsidR="00B80201" w:rsidRPr="20B307B5">
        <w:rPr>
          <w:rFonts w:ascii="Calibri" w:hAnsi="Calibri" w:cs="Calibri"/>
          <w:lang w:val="fr-CA"/>
        </w:rPr>
        <w:t xml:space="preserve">est </w:t>
      </w:r>
      <w:r w:rsidRPr="20B307B5">
        <w:rPr>
          <w:rFonts w:ascii="Calibri" w:hAnsi="Calibri" w:cs="Calibri"/>
          <w:lang w:val="fr-CA"/>
        </w:rPr>
        <w:t>possible de combiner le numéro de téléphone cellulaire personnel avec le numéro SRV, afin de n</w:t>
      </w:r>
      <w:r w:rsidR="0033351B" w:rsidRPr="20B307B5">
        <w:rPr>
          <w:rFonts w:ascii="Calibri" w:hAnsi="Calibri" w:cs="Calibri"/>
          <w:lang w:val="fr-CA"/>
        </w:rPr>
        <w:t>’</w:t>
      </w:r>
      <w:r w:rsidRPr="20B307B5">
        <w:rPr>
          <w:rFonts w:ascii="Calibri" w:hAnsi="Calibri" w:cs="Calibri"/>
          <w:lang w:val="fr-CA"/>
        </w:rPr>
        <w:t>avoir qu</w:t>
      </w:r>
      <w:r w:rsidR="0033351B" w:rsidRPr="20B307B5">
        <w:rPr>
          <w:rFonts w:ascii="Calibri" w:hAnsi="Calibri" w:cs="Calibri"/>
          <w:lang w:val="fr-CA"/>
        </w:rPr>
        <w:t>’</w:t>
      </w:r>
      <w:r w:rsidRPr="20B307B5">
        <w:rPr>
          <w:rFonts w:ascii="Calibri" w:hAnsi="Calibri" w:cs="Calibri"/>
          <w:lang w:val="fr-CA"/>
        </w:rPr>
        <w:t xml:space="preserve">un seul numéro </w:t>
      </w:r>
      <w:r w:rsidR="00B80201" w:rsidRPr="20B307B5">
        <w:rPr>
          <w:rFonts w:ascii="Calibri" w:hAnsi="Calibri" w:cs="Calibri"/>
          <w:lang w:val="fr-CA"/>
        </w:rPr>
        <w:t>plutôt que</w:t>
      </w:r>
      <w:r w:rsidRPr="20B307B5">
        <w:rPr>
          <w:rFonts w:ascii="Calibri" w:hAnsi="Calibri" w:cs="Calibri"/>
          <w:lang w:val="fr-CA"/>
        </w:rPr>
        <w:t xml:space="preserve"> deux. L</w:t>
      </w:r>
      <w:r w:rsidR="0033351B" w:rsidRPr="20B307B5">
        <w:rPr>
          <w:rFonts w:ascii="Calibri" w:hAnsi="Calibri" w:cs="Calibri"/>
          <w:lang w:val="fr-CA"/>
        </w:rPr>
        <w:t>’</w:t>
      </w:r>
      <w:r w:rsidRPr="20B307B5">
        <w:rPr>
          <w:rFonts w:ascii="Calibri" w:hAnsi="Calibri" w:cs="Calibri"/>
          <w:lang w:val="fr-CA"/>
        </w:rPr>
        <w:t>ACS lui a répondu que cette fonction n</w:t>
      </w:r>
      <w:r w:rsidR="0033351B" w:rsidRPr="20B307B5">
        <w:rPr>
          <w:rFonts w:ascii="Calibri" w:hAnsi="Calibri" w:cs="Calibri"/>
          <w:lang w:val="fr-CA"/>
        </w:rPr>
        <w:t>’</w:t>
      </w:r>
      <w:r w:rsidRPr="20B307B5">
        <w:rPr>
          <w:rFonts w:ascii="Calibri" w:hAnsi="Calibri" w:cs="Calibri"/>
          <w:lang w:val="fr-CA"/>
        </w:rPr>
        <w:t>est pas disponible pour l</w:t>
      </w:r>
      <w:r w:rsidR="0033351B" w:rsidRPr="20B307B5">
        <w:rPr>
          <w:rFonts w:ascii="Calibri" w:hAnsi="Calibri" w:cs="Calibri"/>
          <w:lang w:val="fr-CA"/>
        </w:rPr>
        <w:t>’</w:t>
      </w:r>
      <w:r w:rsidRPr="20B307B5">
        <w:rPr>
          <w:rFonts w:ascii="Calibri" w:hAnsi="Calibri" w:cs="Calibri"/>
          <w:lang w:val="fr-CA"/>
        </w:rPr>
        <w:t>instant, mais qu</w:t>
      </w:r>
      <w:r w:rsidR="0033351B" w:rsidRPr="20B307B5">
        <w:rPr>
          <w:rFonts w:ascii="Calibri" w:hAnsi="Calibri" w:cs="Calibri"/>
          <w:lang w:val="fr-CA"/>
        </w:rPr>
        <w:t>’</w:t>
      </w:r>
      <w:r w:rsidRPr="20B307B5">
        <w:rPr>
          <w:rFonts w:ascii="Calibri" w:hAnsi="Calibri" w:cs="Calibri"/>
          <w:lang w:val="fr-CA"/>
        </w:rPr>
        <w:t>elle pourrait être envisagée à l</w:t>
      </w:r>
      <w:r w:rsidR="0033351B" w:rsidRPr="20B307B5">
        <w:rPr>
          <w:rFonts w:ascii="Calibri" w:hAnsi="Calibri" w:cs="Calibri"/>
          <w:lang w:val="fr-CA"/>
        </w:rPr>
        <w:t>’</w:t>
      </w:r>
      <w:r w:rsidRPr="20B307B5">
        <w:rPr>
          <w:rFonts w:ascii="Calibri" w:hAnsi="Calibri" w:cs="Calibri"/>
          <w:lang w:val="fr-CA"/>
        </w:rPr>
        <w:t>avenir.</w:t>
      </w:r>
    </w:p>
    <w:p w14:paraId="33FEE23E" w14:textId="77777777" w:rsidR="00545EC4" w:rsidRPr="00246794" w:rsidRDefault="00545EC4">
      <w:pPr>
        <w:pStyle w:val="MSNarrativesummariesNormaltextAttendancelisttext"/>
        <w:rPr>
          <w:rFonts w:ascii="Calibri" w:hAnsi="Calibri" w:cs="Calibri"/>
          <w:lang w:val="fr-CA"/>
        </w:rPr>
      </w:pPr>
    </w:p>
    <w:p w14:paraId="543A2C27" w14:textId="4A124A68" w:rsidR="00545EC4" w:rsidRPr="00246794" w:rsidRDefault="00476C62" w:rsidP="000314CC">
      <w:pPr>
        <w:pStyle w:val="MSNarrativesummariesNormaltextAttendancelisttext"/>
        <w:ind w:left="0"/>
        <w:rPr>
          <w:rFonts w:ascii="Calibri" w:hAnsi="Calibri" w:cs="Calibri"/>
          <w:lang w:val="fr-CA"/>
        </w:rPr>
      </w:pPr>
      <w:r w:rsidRPr="00246794">
        <w:rPr>
          <w:rFonts w:ascii="Calibri" w:hAnsi="Calibri" w:cs="Calibri"/>
          <w:lang w:val="fr-CA"/>
        </w:rPr>
        <w:t>Un membre a demandé si le code à six chiffres était destiné</w:t>
      </w:r>
      <w:r w:rsidR="00484807">
        <w:rPr>
          <w:rFonts w:ascii="Calibri" w:hAnsi="Calibri" w:cs="Calibri"/>
          <w:lang w:val="fr-CA"/>
        </w:rPr>
        <w:t>, par exemple,</w:t>
      </w:r>
      <w:r w:rsidRPr="00246794">
        <w:rPr>
          <w:rFonts w:ascii="Calibri" w:hAnsi="Calibri" w:cs="Calibri"/>
          <w:lang w:val="fr-CA"/>
        </w:rPr>
        <w:t xml:space="preserve"> aux banques</w:t>
      </w:r>
      <w:r w:rsidR="00484807">
        <w:rPr>
          <w:rFonts w:ascii="Calibri" w:hAnsi="Calibri" w:cs="Calibri"/>
          <w:lang w:val="fr-CA"/>
        </w:rPr>
        <w:t>.</w:t>
      </w:r>
      <w:r w:rsidRPr="00246794">
        <w:rPr>
          <w:rFonts w:ascii="Calibri" w:hAnsi="Calibri" w:cs="Calibri"/>
          <w:lang w:val="fr-CA"/>
        </w:rPr>
        <w:t xml:space="preserve"> L</w:t>
      </w:r>
      <w:r w:rsidR="0033351B" w:rsidRPr="00246794">
        <w:rPr>
          <w:rFonts w:ascii="Calibri" w:hAnsi="Calibri" w:cs="Calibri"/>
          <w:lang w:val="fr-CA"/>
        </w:rPr>
        <w:t>’</w:t>
      </w:r>
      <w:r w:rsidRPr="00246794">
        <w:rPr>
          <w:rFonts w:ascii="Calibri" w:hAnsi="Calibri" w:cs="Calibri"/>
          <w:lang w:val="fr-CA"/>
        </w:rPr>
        <w:t xml:space="preserve">ACS a expliqué que </w:t>
      </w:r>
      <w:r w:rsidR="00484807">
        <w:rPr>
          <w:rFonts w:ascii="Calibri" w:hAnsi="Calibri" w:cs="Calibri"/>
          <w:lang w:val="fr-CA"/>
        </w:rPr>
        <w:t>ce</w:t>
      </w:r>
      <w:r w:rsidRPr="00246794">
        <w:rPr>
          <w:rFonts w:ascii="Calibri" w:hAnsi="Calibri" w:cs="Calibri"/>
          <w:lang w:val="fr-CA"/>
        </w:rPr>
        <w:t xml:space="preserve"> code sera</w:t>
      </w:r>
      <w:r w:rsidR="00484807">
        <w:rPr>
          <w:rFonts w:ascii="Calibri" w:hAnsi="Calibri" w:cs="Calibri"/>
          <w:lang w:val="fr-CA"/>
        </w:rPr>
        <w:t xml:space="preserve"> le même</w:t>
      </w:r>
      <w:r w:rsidRPr="00246794">
        <w:rPr>
          <w:rFonts w:ascii="Calibri" w:hAnsi="Calibri" w:cs="Calibri"/>
          <w:lang w:val="fr-CA"/>
        </w:rPr>
        <w:t xml:space="preserve"> pour les appelants sourds et sourds-aveugles. </w:t>
      </w:r>
      <w:r w:rsidR="00484807">
        <w:rPr>
          <w:rFonts w:ascii="Calibri" w:hAnsi="Calibri" w:cs="Calibri"/>
          <w:lang w:val="fr-CA"/>
        </w:rPr>
        <w:t xml:space="preserve">Son </w:t>
      </w:r>
      <w:r w:rsidRPr="00246794">
        <w:rPr>
          <w:rFonts w:ascii="Calibri" w:hAnsi="Calibri" w:cs="Calibri"/>
          <w:lang w:val="fr-CA"/>
        </w:rPr>
        <w:t>objectif est de prévenir l</w:t>
      </w:r>
      <w:r w:rsidR="0033351B" w:rsidRPr="00246794">
        <w:rPr>
          <w:rFonts w:ascii="Calibri" w:hAnsi="Calibri" w:cs="Calibri"/>
          <w:lang w:val="fr-CA"/>
        </w:rPr>
        <w:t>’</w:t>
      </w:r>
      <w:r w:rsidRPr="00246794">
        <w:rPr>
          <w:rFonts w:ascii="Calibri" w:hAnsi="Calibri" w:cs="Calibri"/>
          <w:lang w:val="fr-CA"/>
        </w:rPr>
        <w:t>entreprise recevant l</w:t>
      </w:r>
      <w:r w:rsidR="0033351B" w:rsidRPr="00246794">
        <w:rPr>
          <w:rFonts w:ascii="Calibri" w:hAnsi="Calibri" w:cs="Calibri"/>
          <w:lang w:val="fr-CA"/>
        </w:rPr>
        <w:t>’</w:t>
      </w:r>
      <w:r w:rsidRPr="00246794">
        <w:rPr>
          <w:rFonts w:ascii="Calibri" w:hAnsi="Calibri" w:cs="Calibri"/>
          <w:lang w:val="fr-CA"/>
        </w:rPr>
        <w:t>appel entrant qu</w:t>
      </w:r>
      <w:r w:rsidR="0033351B" w:rsidRPr="00246794">
        <w:rPr>
          <w:rFonts w:ascii="Calibri" w:hAnsi="Calibri" w:cs="Calibri"/>
          <w:lang w:val="fr-CA"/>
        </w:rPr>
        <w:t>’</w:t>
      </w:r>
      <w:r w:rsidRPr="00246794">
        <w:rPr>
          <w:rFonts w:ascii="Calibri" w:hAnsi="Calibri" w:cs="Calibri"/>
          <w:lang w:val="fr-CA"/>
        </w:rPr>
        <w:t xml:space="preserve">il provient du SRV. Cette approche permettra de résoudre certains </w:t>
      </w:r>
      <w:r w:rsidR="00484807">
        <w:rPr>
          <w:rFonts w:ascii="Calibri" w:hAnsi="Calibri" w:cs="Calibri"/>
          <w:lang w:val="fr-CA"/>
        </w:rPr>
        <w:t>enjeux</w:t>
      </w:r>
      <w:r w:rsidRPr="00246794">
        <w:rPr>
          <w:rFonts w:ascii="Calibri" w:hAnsi="Calibri" w:cs="Calibri"/>
          <w:lang w:val="fr-CA"/>
        </w:rPr>
        <w:t xml:space="preserve"> liés à la sécurité et de réduire le temps d</w:t>
      </w:r>
      <w:r w:rsidR="0033351B" w:rsidRPr="00246794">
        <w:rPr>
          <w:rFonts w:ascii="Calibri" w:hAnsi="Calibri" w:cs="Calibri"/>
          <w:lang w:val="fr-CA"/>
        </w:rPr>
        <w:t>’</w:t>
      </w:r>
      <w:r w:rsidRPr="00246794">
        <w:rPr>
          <w:rFonts w:ascii="Calibri" w:hAnsi="Calibri" w:cs="Calibri"/>
          <w:lang w:val="fr-CA"/>
        </w:rPr>
        <w:t>attente des appelants sourds utilisant le SRV.</w:t>
      </w:r>
    </w:p>
    <w:p w14:paraId="56BCC6E2" w14:textId="77777777" w:rsidR="00545EC4" w:rsidRPr="00246794" w:rsidRDefault="00545EC4">
      <w:pPr>
        <w:pStyle w:val="MSNarrativesummariesNormaltextAttendancelisttext"/>
        <w:rPr>
          <w:rFonts w:ascii="Calibri" w:hAnsi="Calibri" w:cs="Calibri"/>
          <w:lang w:val="fr-CA"/>
        </w:rPr>
      </w:pPr>
    </w:p>
    <w:p w14:paraId="2326A977" w14:textId="014EE835" w:rsidR="00545EC4" w:rsidRPr="00246794" w:rsidRDefault="006B5E85" w:rsidP="00BD6826">
      <w:pPr>
        <w:pStyle w:val="MSNarrativesummariesNormaltextAttendancelisttext"/>
        <w:ind w:left="0"/>
        <w:rPr>
          <w:rFonts w:ascii="Calibri" w:hAnsi="Calibri" w:cs="Calibri"/>
          <w:lang w:val="fr-CA"/>
        </w:rPr>
      </w:pPr>
      <w:r w:rsidRPr="20B307B5">
        <w:rPr>
          <w:rFonts w:ascii="Calibri" w:hAnsi="Calibri" w:cs="Calibri"/>
          <w:lang w:val="fr-CA"/>
        </w:rPr>
        <w:t xml:space="preserve">Un autre membre a </w:t>
      </w:r>
      <w:r w:rsidR="00CA2428" w:rsidRPr="20B307B5">
        <w:rPr>
          <w:rFonts w:ascii="Calibri" w:hAnsi="Calibri" w:cs="Calibri"/>
          <w:lang w:val="fr-CA"/>
        </w:rPr>
        <w:t>confirmé</w:t>
      </w:r>
      <w:r w:rsidRPr="20B307B5">
        <w:rPr>
          <w:rFonts w:ascii="Calibri" w:hAnsi="Calibri" w:cs="Calibri"/>
          <w:lang w:val="fr-CA"/>
        </w:rPr>
        <w:t xml:space="preserve"> </w:t>
      </w:r>
      <w:r w:rsidR="00B80201" w:rsidRPr="20B307B5">
        <w:rPr>
          <w:rFonts w:ascii="Calibri" w:hAnsi="Calibri" w:cs="Calibri"/>
          <w:lang w:val="fr-CA"/>
        </w:rPr>
        <w:t xml:space="preserve">qu’actuellement, lors d’un appel via le SRV, il y a beaucoup de problèmes pour joindre les banques, </w:t>
      </w:r>
      <w:r w:rsidRPr="20B307B5">
        <w:rPr>
          <w:rFonts w:ascii="Calibri" w:hAnsi="Calibri" w:cs="Calibri"/>
          <w:lang w:val="fr-CA"/>
        </w:rPr>
        <w:t>en particulier la RBC. L</w:t>
      </w:r>
      <w:r w:rsidR="0033351B" w:rsidRPr="20B307B5">
        <w:rPr>
          <w:rFonts w:ascii="Calibri" w:hAnsi="Calibri" w:cs="Calibri"/>
          <w:lang w:val="fr-CA"/>
        </w:rPr>
        <w:t>’</w:t>
      </w:r>
      <w:r w:rsidRPr="20B307B5">
        <w:rPr>
          <w:rFonts w:ascii="Calibri" w:hAnsi="Calibri" w:cs="Calibri"/>
          <w:lang w:val="fr-CA"/>
        </w:rPr>
        <w:t xml:space="preserve">ACS a indiqué être conscient de ce problème et avoir entamé des discussions avec différentes </w:t>
      </w:r>
      <w:r w:rsidR="00B80201" w:rsidRPr="20B307B5">
        <w:rPr>
          <w:rFonts w:ascii="Calibri" w:hAnsi="Calibri" w:cs="Calibri"/>
          <w:lang w:val="fr-CA"/>
        </w:rPr>
        <w:t xml:space="preserve">organisations </w:t>
      </w:r>
      <w:r w:rsidR="00CA2428" w:rsidRPr="20B307B5">
        <w:rPr>
          <w:rFonts w:ascii="Calibri" w:hAnsi="Calibri" w:cs="Calibri"/>
          <w:lang w:val="fr-CA"/>
        </w:rPr>
        <w:t>afin</w:t>
      </w:r>
      <w:r w:rsidRPr="20B307B5">
        <w:rPr>
          <w:rFonts w:ascii="Calibri" w:hAnsi="Calibri" w:cs="Calibri"/>
          <w:lang w:val="fr-CA"/>
        </w:rPr>
        <w:t xml:space="preserve"> d</w:t>
      </w:r>
      <w:r w:rsidR="0033351B" w:rsidRPr="20B307B5">
        <w:rPr>
          <w:rFonts w:ascii="Calibri" w:hAnsi="Calibri" w:cs="Calibri"/>
          <w:lang w:val="fr-CA"/>
        </w:rPr>
        <w:t>’</w:t>
      </w:r>
      <w:r w:rsidRPr="20B307B5">
        <w:rPr>
          <w:rFonts w:ascii="Calibri" w:hAnsi="Calibri" w:cs="Calibri"/>
          <w:lang w:val="fr-CA"/>
        </w:rPr>
        <w:t>améliorer l</w:t>
      </w:r>
      <w:r w:rsidR="0033351B" w:rsidRPr="20B307B5">
        <w:rPr>
          <w:rFonts w:ascii="Calibri" w:hAnsi="Calibri" w:cs="Calibri"/>
          <w:lang w:val="fr-CA"/>
        </w:rPr>
        <w:t>’</w:t>
      </w:r>
      <w:r w:rsidRPr="20B307B5">
        <w:rPr>
          <w:rFonts w:ascii="Calibri" w:hAnsi="Calibri" w:cs="Calibri"/>
          <w:lang w:val="fr-CA"/>
        </w:rPr>
        <w:t>expérience des clients du SRV.</w:t>
      </w:r>
    </w:p>
    <w:p w14:paraId="1D3FFA26" w14:textId="77777777" w:rsidR="00545EC4" w:rsidRPr="00246794" w:rsidRDefault="00545EC4">
      <w:pPr>
        <w:pStyle w:val="MSNarrativesummariesNormaltextAttendancelisttext"/>
        <w:rPr>
          <w:rFonts w:ascii="Calibri" w:hAnsi="Calibri" w:cs="Calibri"/>
          <w:lang w:val="fr-CA"/>
        </w:rPr>
      </w:pPr>
    </w:p>
    <w:p w14:paraId="3A6C34F5" w14:textId="4E33D528" w:rsidR="00545EC4" w:rsidRPr="00246794" w:rsidRDefault="00FF3904" w:rsidP="00BA2582">
      <w:pPr>
        <w:pStyle w:val="MSNarrativesummariesNormaltextAttendancelisttext"/>
        <w:ind w:left="0"/>
        <w:rPr>
          <w:rFonts w:ascii="Calibri" w:hAnsi="Calibri" w:cs="Calibri"/>
          <w:lang w:val="fr-CA"/>
        </w:rPr>
      </w:pPr>
      <w:r w:rsidRPr="20B307B5">
        <w:rPr>
          <w:rFonts w:ascii="Calibri" w:hAnsi="Calibri" w:cs="Calibri"/>
          <w:lang w:val="fr-CA"/>
        </w:rPr>
        <w:t>Un membre a demandé pourquoi, par le passé, l</w:t>
      </w:r>
      <w:r w:rsidR="00484807" w:rsidRPr="20B307B5">
        <w:rPr>
          <w:rFonts w:ascii="Calibri" w:hAnsi="Calibri" w:cs="Calibri"/>
          <w:lang w:val="fr-CA"/>
        </w:rPr>
        <w:t>es</w:t>
      </w:r>
      <w:r w:rsidRPr="20B307B5">
        <w:rPr>
          <w:rFonts w:ascii="Calibri" w:hAnsi="Calibri" w:cs="Calibri"/>
          <w:lang w:val="fr-CA"/>
        </w:rPr>
        <w:t xml:space="preserve"> appel</w:t>
      </w:r>
      <w:r w:rsidR="00484807" w:rsidRPr="20B307B5">
        <w:rPr>
          <w:rFonts w:ascii="Calibri" w:hAnsi="Calibri" w:cs="Calibri"/>
          <w:lang w:val="fr-CA"/>
        </w:rPr>
        <w:t>s</w:t>
      </w:r>
      <w:r w:rsidRPr="20B307B5">
        <w:rPr>
          <w:rFonts w:ascii="Calibri" w:hAnsi="Calibri" w:cs="Calibri"/>
          <w:lang w:val="fr-CA"/>
        </w:rPr>
        <w:t xml:space="preserve"> effectué</w:t>
      </w:r>
      <w:r w:rsidR="00484807" w:rsidRPr="20B307B5">
        <w:rPr>
          <w:rFonts w:ascii="Calibri" w:hAnsi="Calibri" w:cs="Calibri"/>
          <w:lang w:val="fr-CA"/>
        </w:rPr>
        <w:t>s</w:t>
      </w:r>
      <w:r w:rsidRPr="20B307B5">
        <w:rPr>
          <w:rFonts w:ascii="Calibri" w:hAnsi="Calibri" w:cs="Calibri"/>
          <w:lang w:val="fr-CA"/>
        </w:rPr>
        <w:t xml:space="preserve"> vers un numéro international avec un ATS </w:t>
      </w:r>
      <w:r w:rsidR="00484807" w:rsidRPr="20B307B5">
        <w:rPr>
          <w:rFonts w:ascii="Calibri" w:hAnsi="Calibri" w:cs="Calibri"/>
          <w:lang w:val="fr-CA"/>
        </w:rPr>
        <w:t xml:space="preserve">étaient </w:t>
      </w:r>
      <w:r w:rsidRPr="20B307B5">
        <w:rPr>
          <w:rFonts w:ascii="Calibri" w:hAnsi="Calibri" w:cs="Calibri"/>
          <w:lang w:val="fr-CA"/>
        </w:rPr>
        <w:t xml:space="preserve">directement facturés aux personnes sourdes par leur fournisseur de services de télécommunications </w:t>
      </w:r>
      <w:r w:rsidR="00B80201" w:rsidRPr="20B307B5">
        <w:rPr>
          <w:rFonts w:ascii="Calibri" w:hAnsi="Calibri" w:cs="Calibri"/>
          <w:lang w:val="fr-CA"/>
        </w:rPr>
        <w:t>(</w:t>
      </w:r>
      <w:r w:rsidRPr="20B307B5">
        <w:rPr>
          <w:rFonts w:ascii="Calibri" w:hAnsi="Calibri" w:cs="Calibri"/>
          <w:lang w:val="fr-CA"/>
        </w:rPr>
        <w:t>et apparaissaient sur leur facture</w:t>
      </w:r>
      <w:r w:rsidR="00B80201" w:rsidRPr="20B307B5">
        <w:rPr>
          <w:rFonts w:ascii="Calibri" w:hAnsi="Calibri" w:cs="Calibri"/>
          <w:lang w:val="fr-CA"/>
        </w:rPr>
        <w:t xml:space="preserve">), tandis que </w:t>
      </w:r>
      <w:r w:rsidRPr="20B307B5">
        <w:rPr>
          <w:rFonts w:ascii="Calibri" w:hAnsi="Calibri" w:cs="Calibri"/>
          <w:lang w:val="fr-CA"/>
        </w:rPr>
        <w:t xml:space="preserve">pour les appels effectués par le SRV, les clients doivent utiliser une carte d’appel internationale et </w:t>
      </w:r>
      <w:r w:rsidR="00B80201" w:rsidRPr="20B307B5">
        <w:rPr>
          <w:rFonts w:ascii="Calibri" w:hAnsi="Calibri" w:cs="Calibri"/>
          <w:lang w:val="fr-CA"/>
        </w:rPr>
        <w:t xml:space="preserve">que </w:t>
      </w:r>
      <w:r w:rsidRPr="20B307B5">
        <w:rPr>
          <w:rFonts w:ascii="Calibri" w:hAnsi="Calibri" w:cs="Calibri"/>
          <w:lang w:val="fr-CA"/>
        </w:rPr>
        <w:t>la facturation directe n’est pas disponible.</w:t>
      </w:r>
    </w:p>
    <w:p w14:paraId="64387AD6" w14:textId="77777777" w:rsidR="00C94459" w:rsidRPr="00246794" w:rsidRDefault="00C94459">
      <w:pPr>
        <w:pStyle w:val="MSNarrativesummariesNormaltextAttendancelisttext"/>
        <w:rPr>
          <w:rFonts w:ascii="Calibri" w:hAnsi="Calibri" w:cs="Calibri"/>
          <w:b/>
          <w:bCs/>
          <w:lang w:val="fr-CA"/>
        </w:rPr>
      </w:pPr>
    </w:p>
    <w:p w14:paraId="65CD49CB" w14:textId="58B7E47C" w:rsidR="00545EC4" w:rsidRPr="00246794" w:rsidRDefault="002173E0" w:rsidP="000B7758">
      <w:pPr>
        <w:pStyle w:val="MSNarrativesummariesNormaltextAttendancelisttext"/>
        <w:ind w:left="0"/>
        <w:rPr>
          <w:rFonts w:ascii="Calibri" w:hAnsi="Calibri" w:cs="Calibri"/>
          <w:lang w:val="fr-CA"/>
        </w:rPr>
      </w:pPr>
      <w:r w:rsidRPr="20B307B5">
        <w:rPr>
          <w:rFonts w:ascii="Calibri" w:hAnsi="Calibri" w:cs="Calibri"/>
          <w:lang w:val="fr-CA"/>
        </w:rPr>
        <w:t>L</w:t>
      </w:r>
      <w:r w:rsidR="0033351B" w:rsidRPr="20B307B5">
        <w:rPr>
          <w:rFonts w:ascii="Calibri" w:hAnsi="Calibri" w:cs="Calibri"/>
          <w:lang w:val="fr-CA"/>
        </w:rPr>
        <w:t>’</w:t>
      </w:r>
      <w:r w:rsidRPr="20B307B5">
        <w:rPr>
          <w:rFonts w:ascii="Calibri" w:hAnsi="Calibri" w:cs="Calibri"/>
          <w:lang w:val="fr-CA"/>
        </w:rPr>
        <w:t>ACS a expliqué que son système de facturation ne permet pas de facturer directement les clients du SRV. Toutefois, le CRTC exige que les clients du SRV paient les frais des appels internationaux. L</w:t>
      </w:r>
      <w:r w:rsidR="0033351B" w:rsidRPr="20B307B5">
        <w:rPr>
          <w:rFonts w:ascii="Calibri" w:hAnsi="Calibri" w:cs="Calibri"/>
          <w:lang w:val="fr-CA"/>
        </w:rPr>
        <w:t>’</w:t>
      </w:r>
      <w:r w:rsidRPr="20B307B5">
        <w:rPr>
          <w:rFonts w:ascii="Calibri" w:hAnsi="Calibri" w:cs="Calibri"/>
          <w:lang w:val="fr-CA"/>
        </w:rPr>
        <w:t>ACS reconnaît qu</w:t>
      </w:r>
      <w:r w:rsidR="0033351B" w:rsidRPr="20B307B5">
        <w:rPr>
          <w:rFonts w:ascii="Calibri" w:hAnsi="Calibri" w:cs="Calibri"/>
          <w:lang w:val="fr-CA"/>
        </w:rPr>
        <w:t>’</w:t>
      </w:r>
      <w:r w:rsidRPr="20B307B5">
        <w:rPr>
          <w:rFonts w:ascii="Calibri" w:hAnsi="Calibri" w:cs="Calibri"/>
          <w:lang w:val="fr-CA"/>
        </w:rPr>
        <w:t>il devient de plus en plus difficile d</w:t>
      </w:r>
      <w:r w:rsidR="0033351B" w:rsidRPr="20B307B5">
        <w:rPr>
          <w:rFonts w:ascii="Calibri" w:hAnsi="Calibri" w:cs="Calibri"/>
          <w:lang w:val="fr-CA"/>
        </w:rPr>
        <w:t>’</w:t>
      </w:r>
      <w:r w:rsidRPr="20B307B5">
        <w:rPr>
          <w:rFonts w:ascii="Calibri" w:hAnsi="Calibri" w:cs="Calibri"/>
          <w:lang w:val="fr-CA"/>
        </w:rPr>
        <w:t>obtenir des cartes d</w:t>
      </w:r>
      <w:r w:rsidR="0033351B" w:rsidRPr="20B307B5">
        <w:rPr>
          <w:rFonts w:ascii="Calibri" w:hAnsi="Calibri" w:cs="Calibri"/>
          <w:lang w:val="fr-CA"/>
        </w:rPr>
        <w:t>’</w:t>
      </w:r>
      <w:r w:rsidRPr="20B307B5">
        <w:rPr>
          <w:rFonts w:ascii="Calibri" w:hAnsi="Calibri" w:cs="Calibri"/>
          <w:lang w:val="fr-CA"/>
        </w:rPr>
        <w:t xml:space="preserve">appel et a entrepris des démarches pour remédier à cette situation. </w:t>
      </w:r>
      <w:r w:rsidR="004015FA" w:rsidRPr="20B307B5">
        <w:rPr>
          <w:rFonts w:ascii="Calibri" w:hAnsi="Calibri" w:cs="Calibri"/>
          <w:lang w:val="fr-CA"/>
        </w:rPr>
        <w:t>Il s’agira d’un projet actif en</w:t>
      </w:r>
      <w:r w:rsidRPr="20B307B5">
        <w:rPr>
          <w:rFonts w:ascii="Calibri" w:hAnsi="Calibri" w:cs="Calibri"/>
          <w:lang w:val="fr-CA"/>
        </w:rPr>
        <w:t xml:space="preserve"> 2025 et l</w:t>
      </w:r>
      <w:r w:rsidR="0033351B" w:rsidRPr="20B307B5">
        <w:rPr>
          <w:rFonts w:ascii="Calibri" w:hAnsi="Calibri" w:cs="Calibri"/>
          <w:lang w:val="fr-CA"/>
        </w:rPr>
        <w:t>’</w:t>
      </w:r>
      <w:r w:rsidRPr="20B307B5">
        <w:rPr>
          <w:rFonts w:ascii="Calibri" w:hAnsi="Calibri" w:cs="Calibri"/>
          <w:lang w:val="fr-CA"/>
        </w:rPr>
        <w:t>ACS s</w:t>
      </w:r>
      <w:r w:rsidR="0033351B" w:rsidRPr="20B307B5">
        <w:rPr>
          <w:rFonts w:ascii="Calibri" w:hAnsi="Calibri" w:cs="Calibri"/>
          <w:lang w:val="fr-CA"/>
        </w:rPr>
        <w:t>’</w:t>
      </w:r>
      <w:r w:rsidRPr="20B307B5">
        <w:rPr>
          <w:rFonts w:ascii="Calibri" w:hAnsi="Calibri" w:cs="Calibri"/>
          <w:lang w:val="fr-CA"/>
        </w:rPr>
        <w:t>engage à trouver la meilleure solution en collaboration avec le CRTC. L</w:t>
      </w:r>
      <w:r w:rsidR="0033351B" w:rsidRPr="20B307B5">
        <w:rPr>
          <w:rFonts w:ascii="Calibri" w:hAnsi="Calibri" w:cs="Calibri"/>
          <w:lang w:val="fr-CA"/>
        </w:rPr>
        <w:t>’</w:t>
      </w:r>
      <w:r w:rsidRPr="20B307B5">
        <w:rPr>
          <w:rFonts w:ascii="Calibri" w:hAnsi="Calibri" w:cs="Calibri"/>
          <w:lang w:val="fr-CA"/>
        </w:rPr>
        <w:t>ACS informera les clients du SRV dès qu</w:t>
      </w:r>
      <w:r w:rsidR="0033351B" w:rsidRPr="20B307B5">
        <w:rPr>
          <w:rFonts w:ascii="Calibri" w:hAnsi="Calibri" w:cs="Calibri"/>
          <w:lang w:val="fr-CA"/>
        </w:rPr>
        <w:t>’</w:t>
      </w:r>
      <w:r w:rsidRPr="20B307B5">
        <w:rPr>
          <w:rFonts w:ascii="Calibri" w:hAnsi="Calibri" w:cs="Calibri"/>
          <w:lang w:val="fr-CA"/>
        </w:rPr>
        <w:t>un changement sera mis en place.</w:t>
      </w:r>
    </w:p>
    <w:p w14:paraId="0F94D9B9" w14:textId="77777777" w:rsidR="000B7758" w:rsidRPr="00246794" w:rsidRDefault="000B7758" w:rsidP="000B7758">
      <w:pPr>
        <w:pStyle w:val="MSNarrativesummariesNormaltextAttendancelisttext"/>
        <w:ind w:left="0"/>
        <w:rPr>
          <w:rFonts w:ascii="Calibri" w:hAnsi="Calibri" w:cs="Calibri"/>
          <w:lang w:val="fr-CA"/>
        </w:rPr>
      </w:pPr>
    </w:p>
    <w:p w14:paraId="6A4546CC" w14:textId="37B3C264" w:rsidR="006D766B" w:rsidRPr="00C90954" w:rsidRDefault="006D766B" w:rsidP="000E7863">
      <w:pPr>
        <w:pStyle w:val="MSNarrativesummariesNormaltextAttendancelisttext"/>
        <w:ind w:left="0"/>
        <w:rPr>
          <w:rFonts w:ascii="Calibri" w:hAnsi="Calibri" w:cs="Calibri"/>
          <w:b/>
          <w:i/>
          <w:lang w:val="fr-CA"/>
        </w:rPr>
      </w:pPr>
      <w:r w:rsidRPr="00C90954">
        <w:rPr>
          <w:rFonts w:ascii="Calibri" w:hAnsi="Calibri" w:cs="Calibri"/>
          <w:b/>
          <w:i/>
          <w:lang w:val="fr-CA"/>
        </w:rPr>
        <w:t xml:space="preserve">Questions et discussion de groupe </w:t>
      </w:r>
      <w:r w:rsidR="00950D03" w:rsidRPr="00C90954">
        <w:rPr>
          <w:rFonts w:ascii="Calibri" w:hAnsi="Calibri" w:cs="Calibri"/>
          <w:b/>
          <w:i/>
          <w:lang w:val="fr-CA"/>
        </w:rPr>
        <w:t>—</w:t>
      </w:r>
      <w:r w:rsidRPr="00C90954">
        <w:rPr>
          <w:rFonts w:ascii="Calibri" w:hAnsi="Calibri" w:cs="Calibri"/>
          <w:b/>
          <w:i/>
          <w:lang w:val="fr-CA"/>
        </w:rPr>
        <w:t xml:space="preserve"> Amélioration du service à la clientèle</w:t>
      </w:r>
    </w:p>
    <w:p w14:paraId="02B1E891" w14:textId="77777777" w:rsidR="00545EC4" w:rsidRPr="00246794" w:rsidRDefault="00545EC4">
      <w:pPr>
        <w:pStyle w:val="MSNarrativesummariesNormaltextAttendancelisttext"/>
        <w:rPr>
          <w:rFonts w:ascii="Calibri" w:hAnsi="Calibri" w:cs="Calibri"/>
          <w:lang w:val="fr-CA"/>
        </w:rPr>
      </w:pPr>
    </w:p>
    <w:p w14:paraId="20EF6639" w14:textId="30DE8ED9" w:rsidR="00227137" w:rsidRPr="00246794" w:rsidRDefault="00227137" w:rsidP="00227137">
      <w:pPr>
        <w:pStyle w:val="MSSubsectionheadings"/>
        <w:rPr>
          <w:rFonts w:ascii="Calibri" w:hAnsi="Calibri" w:cs="Calibri"/>
          <w:b w:val="0"/>
          <w:bCs w:val="0"/>
          <w:i/>
          <w:iCs/>
          <w:u w:val="none"/>
          <w:lang w:val="fr-CA"/>
        </w:rPr>
      </w:pPr>
      <w:r w:rsidRPr="00246794">
        <w:rPr>
          <w:rFonts w:ascii="Calibri" w:hAnsi="Calibri" w:cs="Calibri"/>
          <w:b w:val="0"/>
          <w:bCs w:val="0"/>
          <w:i/>
          <w:iCs/>
          <w:u w:val="none"/>
          <w:lang w:val="fr-CA"/>
        </w:rPr>
        <w:t>Question</w:t>
      </w:r>
      <w:r w:rsidR="0033351B" w:rsidRPr="00246794">
        <w:rPr>
          <w:rFonts w:ascii="Calibri" w:hAnsi="Calibri" w:cs="Calibri"/>
          <w:b w:val="0"/>
          <w:bCs w:val="0"/>
          <w:i/>
          <w:iCs/>
          <w:u w:val="none"/>
          <w:lang w:val="fr-CA"/>
        </w:rPr>
        <w:t> </w:t>
      </w:r>
      <w:r w:rsidRPr="00246794">
        <w:rPr>
          <w:rFonts w:ascii="Calibri" w:hAnsi="Calibri" w:cs="Calibri"/>
          <w:b w:val="0"/>
          <w:bCs w:val="0"/>
          <w:i/>
          <w:iCs/>
          <w:u w:val="none"/>
          <w:lang w:val="fr-CA"/>
        </w:rPr>
        <w:t>1</w:t>
      </w:r>
      <w:r w:rsidR="000C0779" w:rsidRPr="00246794">
        <w:rPr>
          <w:rFonts w:ascii="Calibri" w:hAnsi="Calibri" w:cs="Calibri"/>
          <w:b w:val="0"/>
          <w:bCs w:val="0"/>
          <w:i/>
          <w:iCs/>
          <w:u w:val="none"/>
          <w:lang w:val="fr-CA"/>
        </w:rPr>
        <w:t> </w:t>
      </w:r>
      <w:r w:rsidRPr="00246794">
        <w:rPr>
          <w:rFonts w:ascii="Calibri" w:hAnsi="Calibri" w:cs="Calibri"/>
          <w:b w:val="0"/>
          <w:bCs w:val="0"/>
          <w:i/>
          <w:iCs/>
          <w:u w:val="none"/>
          <w:lang w:val="fr-CA"/>
        </w:rPr>
        <w:t>: Comment décririez-vous votre expérience actuelle avec notre service à la clientèle?</w:t>
      </w:r>
    </w:p>
    <w:p w14:paraId="1EF9FDB3" w14:textId="77777777" w:rsidR="00545EC4" w:rsidRPr="00246794" w:rsidRDefault="00545EC4">
      <w:pPr>
        <w:pStyle w:val="MSNarrativesummariesNormaltextAttendancelisttext"/>
        <w:rPr>
          <w:rFonts w:ascii="Calibri" w:hAnsi="Calibri" w:cs="Calibri"/>
          <w:lang w:val="fr-CA"/>
        </w:rPr>
      </w:pPr>
    </w:p>
    <w:p w14:paraId="7C4BF934" w14:textId="0B13F6EC" w:rsidR="000A7F5B" w:rsidRPr="00246794" w:rsidRDefault="000A7F5B" w:rsidP="000A7F5B">
      <w:pPr>
        <w:pStyle w:val="MSNarrativesummariesNormaltextAttendancelisttext"/>
        <w:ind w:left="0"/>
        <w:rPr>
          <w:rFonts w:ascii="Calibri" w:hAnsi="Calibri" w:cs="Calibri"/>
          <w:lang w:val="fr-CA"/>
        </w:rPr>
      </w:pPr>
      <w:r w:rsidRPr="20B307B5">
        <w:rPr>
          <w:rFonts w:ascii="Calibri" w:hAnsi="Calibri" w:cs="Calibri"/>
          <w:lang w:val="fr-CA"/>
        </w:rPr>
        <w:t xml:space="preserve">Un membre a </w:t>
      </w:r>
      <w:r w:rsidR="005F59B8" w:rsidRPr="20B307B5">
        <w:rPr>
          <w:rFonts w:ascii="Calibri" w:hAnsi="Calibri" w:cs="Calibri"/>
          <w:lang w:val="fr-CA"/>
        </w:rPr>
        <w:t>répondu</w:t>
      </w:r>
      <w:r w:rsidRPr="20B307B5">
        <w:rPr>
          <w:rFonts w:ascii="Calibri" w:hAnsi="Calibri" w:cs="Calibri"/>
          <w:lang w:val="fr-CA"/>
        </w:rPr>
        <w:t xml:space="preserve"> que certains membres de la communauté éprouvent des difficultés à s’orienter en anglais sur le site Web. Il a suggéré de rendre l’information accessible dans </w:t>
      </w:r>
      <w:r w:rsidR="005F59B8" w:rsidRPr="20B307B5">
        <w:rPr>
          <w:rFonts w:ascii="Calibri" w:hAnsi="Calibri" w:cs="Calibri"/>
          <w:lang w:val="fr-CA"/>
        </w:rPr>
        <w:t>plus</w:t>
      </w:r>
      <w:r w:rsidRPr="20B307B5">
        <w:rPr>
          <w:rFonts w:ascii="Calibri" w:hAnsi="Calibri" w:cs="Calibri"/>
          <w:lang w:val="fr-CA"/>
        </w:rPr>
        <w:t xml:space="preserve"> de langues ou d’utiliser différentes méthodes visuelles. Il a également exprimé </w:t>
      </w:r>
      <w:r w:rsidR="005F59B8" w:rsidRPr="20B307B5">
        <w:rPr>
          <w:rFonts w:ascii="Calibri" w:hAnsi="Calibri" w:cs="Calibri"/>
          <w:lang w:val="fr-CA"/>
        </w:rPr>
        <w:t>le</w:t>
      </w:r>
      <w:r w:rsidRPr="20B307B5">
        <w:rPr>
          <w:rFonts w:ascii="Calibri" w:hAnsi="Calibri" w:cs="Calibri"/>
          <w:lang w:val="fr-CA"/>
        </w:rPr>
        <w:t xml:space="preserve"> souhait que le service à la clientèle réduise le nombre de courriels de suivi envoyés aux clients du SRV après un appel de service. L’ACS</w:t>
      </w:r>
      <w:r w:rsidR="008C10E6" w:rsidRPr="20B307B5">
        <w:rPr>
          <w:rFonts w:ascii="Calibri" w:hAnsi="Calibri" w:cs="Calibri"/>
          <w:lang w:val="fr-CA"/>
        </w:rPr>
        <w:t xml:space="preserve"> </w:t>
      </w:r>
      <w:r w:rsidRPr="20B307B5">
        <w:rPr>
          <w:rFonts w:ascii="Calibri" w:hAnsi="Calibri" w:cs="Calibri"/>
          <w:lang w:val="fr-CA"/>
        </w:rPr>
        <w:t>a répondu en</w:t>
      </w:r>
      <w:r w:rsidR="004015FA" w:rsidRPr="20B307B5">
        <w:rPr>
          <w:rFonts w:ascii="Calibri" w:hAnsi="Calibri" w:cs="Calibri"/>
          <w:lang w:val="fr-CA"/>
        </w:rPr>
        <w:t xml:space="preserve"> lui</w:t>
      </w:r>
      <w:r w:rsidRPr="20B307B5">
        <w:rPr>
          <w:rFonts w:ascii="Calibri" w:hAnsi="Calibri" w:cs="Calibri"/>
          <w:lang w:val="fr-CA"/>
        </w:rPr>
        <w:t xml:space="preserve"> demandant </w:t>
      </w:r>
      <w:r w:rsidR="008C10E6" w:rsidRPr="20B307B5">
        <w:rPr>
          <w:rFonts w:ascii="Calibri" w:hAnsi="Calibri" w:cs="Calibri"/>
          <w:lang w:val="fr-CA"/>
        </w:rPr>
        <w:t xml:space="preserve">si </w:t>
      </w:r>
      <w:r w:rsidR="004015FA" w:rsidRPr="20B307B5">
        <w:rPr>
          <w:rFonts w:ascii="Calibri" w:hAnsi="Calibri" w:cs="Calibri"/>
          <w:lang w:val="fr-CA"/>
        </w:rPr>
        <w:t>le fait de simplifier les appels</w:t>
      </w:r>
      <w:r w:rsidRPr="20B307B5">
        <w:rPr>
          <w:rFonts w:ascii="Calibri" w:hAnsi="Calibri" w:cs="Calibri"/>
          <w:lang w:val="fr-CA"/>
        </w:rPr>
        <w:t xml:space="preserve"> au service à la clientèle sur son site Web </w:t>
      </w:r>
      <w:r w:rsidR="008C10E6" w:rsidRPr="20B307B5">
        <w:rPr>
          <w:rFonts w:ascii="Calibri" w:hAnsi="Calibri" w:cs="Calibri"/>
          <w:lang w:val="fr-CA"/>
        </w:rPr>
        <w:t xml:space="preserve">pourrait </w:t>
      </w:r>
      <w:r w:rsidRPr="20B307B5">
        <w:rPr>
          <w:rFonts w:ascii="Calibri" w:hAnsi="Calibri" w:cs="Calibri"/>
          <w:lang w:val="fr-CA"/>
        </w:rPr>
        <w:t>aider</w:t>
      </w:r>
      <w:r w:rsidR="008C10E6" w:rsidRPr="20B307B5">
        <w:rPr>
          <w:rFonts w:ascii="Calibri" w:hAnsi="Calibri" w:cs="Calibri"/>
          <w:lang w:val="fr-CA"/>
        </w:rPr>
        <w:t xml:space="preserve"> </w:t>
      </w:r>
      <w:r w:rsidRPr="20B307B5">
        <w:rPr>
          <w:rFonts w:ascii="Calibri" w:hAnsi="Calibri" w:cs="Calibri"/>
          <w:lang w:val="fr-CA"/>
        </w:rPr>
        <w:t xml:space="preserve">les clients du SRV. Le membre a confirmé que </w:t>
      </w:r>
      <w:r w:rsidR="008C10E6" w:rsidRPr="20B307B5">
        <w:rPr>
          <w:rFonts w:ascii="Calibri" w:hAnsi="Calibri" w:cs="Calibri"/>
          <w:lang w:val="fr-CA"/>
        </w:rPr>
        <w:t>ce serait le cas</w:t>
      </w:r>
      <w:r w:rsidRPr="20B307B5">
        <w:rPr>
          <w:rFonts w:ascii="Calibri" w:hAnsi="Calibri" w:cs="Calibri"/>
          <w:lang w:val="fr-CA"/>
        </w:rPr>
        <w:t>.</w:t>
      </w:r>
    </w:p>
    <w:p w14:paraId="7FB4C863" w14:textId="77777777" w:rsidR="00545EC4" w:rsidRPr="00246794" w:rsidRDefault="00545EC4">
      <w:pPr>
        <w:pStyle w:val="MSNarrativesummariesNormaltextAttendancelisttext"/>
        <w:rPr>
          <w:rFonts w:ascii="Calibri" w:hAnsi="Calibri" w:cs="Calibri"/>
          <w:lang w:val="fr-CA"/>
        </w:rPr>
      </w:pPr>
    </w:p>
    <w:p w14:paraId="151C736A" w14:textId="25A3FEC7" w:rsidR="006D15C0" w:rsidRPr="00246794" w:rsidRDefault="006D15C0" w:rsidP="006D15C0">
      <w:pPr>
        <w:pStyle w:val="MSNarrativesummariesNormaltextAttendancelisttext"/>
        <w:ind w:left="0"/>
        <w:rPr>
          <w:rFonts w:ascii="Calibri" w:hAnsi="Calibri" w:cs="Calibri"/>
          <w:lang w:val="fr-CA"/>
        </w:rPr>
      </w:pPr>
      <w:r w:rsidRPr="20B307B5">
        <w:rPr>
          <w:rFonts w:ascii="Calibri" w:hAnsi="Calibri" w:cs="Calibri"/>
          <w:lang w:val="fr-CA"/>
        </w:rPr>
        <w:t xml:space="preserve">Un autre membre a demandé si l’ACS était en relation avec l’ARC et si des discussions avaient lieu </w:t>
      </w:r>
      <w:r w:rsidR="004644D8" w:rsidRPr="20B307B5">
        <w:rPr>
          <w:rFonts w:ascii="Calibri" w:hAnsi="Calibri" w:cs="Calibri"/>
          <w:lang w:val="fr-CA"/>
        </w:rPr>
        <w:t>quant à</w:t>
      </w:r>
      <w:r w:rsidRPr="20B307B5">
        <w:rPr>
          <w:rFonts w:ascii="Calibri" w:hAnsi="Calibri" w:cs="Calibri"/>
          <w:lang w:val="fr-CA"/>
        </w:rPr>
        <w:t xml:space="preserve"> la qualité du service. Il a </w:t>
      </w:r>
      <w:r w:rsidR="00E77D3C" w:rsidRPr="20B307B5">
        <w:rPr>
          <w:rFonts w:ascii="Calibri" w:hAnsi="Calibri" w:cs="Calibri"/>
          <w:lang w:val="fr-CA"/>
        </w:rPr>
        <w:t>indiqué</w:t>
      </w:r>
      <w:r w:rsidRPr="20B307B5">
        <w:rPr>
          <w:rFonts w:ascii="Calibri" w:hAnsi="Calibri" w:cs="Calibri"/>
          <w:lang w:val="fr-CA"/>
        </w:rPr>
        <w:t xml:space="preserve"> que la plateforme SRV est souvent lente à charger et que le processus pour </w:t>
      </w:r>
      <w:r w:rsidR="004015FA" w:rsidRPr="20B307B5">
        <w:rPr>
          <w:rFonts w:ascii="Calibri" w:hAnsi="Calibri" w:cs="Calibri"/>
          <w:lang w:val="fr-CA"/>
        </w:rPr>
        <w:t xml:space="preserve">être mis en relation avec un </w:t>
      </w:r>
      <w:r w:rsidRPr="20B307B5">
        <w:rPr>
          <w:rFonts w:ascii="Calibri" w:hAnsi="Calibri" w:cs="Calibri"/>
          <w:lang w:val="fr-CA"/>
        </w:rPr>
        <w:t xml:space="preserve">IV pourrait être plus fluide. L’ACS a répondu qu’une meilleure formation était nécessaire pour toutes les </w:t>
      </w:r>
      <w:r w:rsidR="004015FA" w:rsidRPr="20B307B5">
        <w:rPr>
          <w:rFonts w:ascii="Calibri" w:hAnsi="Calibri" w:cs="Calibri"/>
          <w:lang w:val="fr-CA"/>
        </w:rPr>
        <w:t xml:space="preserve">organisations </w:t>
      </w:r>
      <w:r w:rsidRPr="20B307B5">
        <w:rPr>
          <w:rFonts w:ascii="Calibri" w:hAnsi="Calibri" w:cs="Calibri"/>
          <w:lang w:val="fr-CA"/>
        </w:rPr>
        <w:t xml:space="preserve">tierces ayant ajouté des numéros </w:t>
      </w:r>
      <w:r w:rsidR="004015FA" w:rsidRPr="20B307B5">
        <w:rPr>
          <w:rFonts w:ascii="Calibri" w:hAnsi="Calibri" w:cs="Calibri"/>
          <w:lang w:val="fr-CA"/>
        </w:rPr>
        <w:t xml:space="preserve">réservés </w:t>
      </w:r>
      <w:r w:rsidRPr="20B307B5">
        <w:rPr>
          <w:rFonts w:ascii="Calibri" w:hAnsi="Calibri" w:cs="Calibri"/>
          <w:lang w:val="fr-CA"/>
        </w:rPr>
        <w:t xml:space="preserve">au SRV. À l’avenir, </w:t>
      </w:r>
      <w:r w:rsidR="004015FA" w:rsidRPr="20B307B5">
        <w:rPr>
          <w:rFonts w:ascii="Calibri" w:hAnsi="Calibri" w:cs="Calibri"/>
          <w:lang w:val="fr-CA"/>
        </w:rPr>
        <w:t>l’ACS</w:t>
      </w:r>
      <w:r w:rsidRPr="20B307B5">
        <w:rPr>
          <w:rFonts w:ascii="Calibri" w:hAnsi="Calibri" w:cs="Calibri"/>
          <w:lang w:val="fr-CA"/>
        </w:rPr>
        <w:t xml:space="preserve"> </w:t>
      </w:r>
      <w:r w:rsidR="004015FA" w:rsidRPr="20B307B5">
        <w:rPr>
          <w:rFonts w:ascii="Calibri" w:hAnsi="Calibri" w:cs="Calibri"/>
          <w:lang w:val="fr-CA"/>
        </w:rPr>
        <w:t>organiser</w:t>
      </w:r>
      <w:r w:rsidRPr="20B307B5">
        <w:rPr>
          <w:rFonts w:ascii="Calibri" w:hAnsi="Calibri" w:cs="Calibri"/>
          <w:lang w:val="fr-CA"/>
        </w:rPr>
        <w:t>a c</w:t>
      </w:r>
      <w:r w:rsidR="004015FA" w:rsidRPr="20B307B5">
        <w:rPr>
          <w:rFonts w:ascii="Calibri" w:hAnsi="Calibri" w:cs="Calibri"/>
          <w:lang w:val="fr-CA"/>
        </w:rPr>
        <w:t>e type de</w:t>
      </w:r>
      <w:r w:rsidRPr="20B307B5">
        <w:rPr>
          <w:rFonts w:ascii="Calibri" w:hAnsi="Calibri" w:cs="Calibri"/>
          <w:lang w:val="fr-CA"/>
        </w:rPr>
        <w:t xml:space="preserve"> formation et </w:t>
      </w:r>
      <w:r w:rsidR="004015FA" w:rsidRPr="20B307B5">
        <w:rPr>
          <w:rFonts w:ascii="Calibri" w:hAnsi="Calibri" w:cs="Calibri"/>
          <w:lang w:val="fr-CA"/>
        </w:rPr>
        <w:t xml:space="preserve">fixera </w:t>
      </w:r>
      <w:r w:rsidRPr="20B307B5">
        <w:rPr>
          <w:rFonts w:ascii="Calibri" w:hAnsi="Calibri" w:cs="Calibri"/>
          <w:lang w:val="fr-CA"/>
        </w:rPr>
        <w:t xml:space="preserve">des délais </w:t>
      </w:r>
      <w:r w:rsidR="004015FA" w:rsidRPr="20B307B5">
        <w:rPr>
          <w:rFonts w:ascii="Calibri" w:hAnsi="Calibri" w:cs="Calibri"/>
          <w:lang w:val="fr-CA"/>
        </w:rPr>
        <w:t>de</w:t>
      </w:r>
      <w:r w:rsidRPr="20B307B5">
        <w:rPr>
          <w:rFonts w:ascii="Calibri" w:hAnsi="Calibri" w:cs="Calibri"/>
          <w:lang w:val="fr-CA"/>
        </w:rPr>
        <w:t xml:space="preserve"> mise à jour.</w:t>
      </w:r>
    </w:p>
    <w:p w14:paraId="0B89FDFE" w14:textId="77777777" w:rsidR="00545EC4" w:rsidRPr="00246794" w:rsidRDefault="00545EC4">
      <w:pPr>
        <w:pStyle w:val="MSNarrativesummariesNormaltextAttendancelisttext"/>
        <w:rPr>
          <w:rFonts w:ascii="Calibri" w:hAnsi="Calibri" w:cs="Calibri"/>
          <w:lang w:val="fr-CA"/>
        </w:rPr>
      </w:pPr>
    </w:p>
    <w:p w14:paraId="47E1A1E2" w14:textId="0CBED570" w:rsidR="00545EC4" w:rsidRPr="00246794" w:rsidRDefault="00FD74DB" w:rsidP="003A6C9A">
      <w:pPr>
        <w:pStyle w:val="MSNarrativesummariesNormaltextAttendancelisttext"/>
        <w:ind w:left="0"/>
        <w:rPr>
          <w:rFonts w:ascii="Calibri" w:hAnsi="Calibri" w:cs="Calibri"/>
          <w:lang w:val="fr-CA"/>
        </w:rPr>
      </w:pPr>
      <w:r w:rsidRPr="00246794">
        <w:rPr>
          <w:rFonts w:ascii="Calibri" w:hAnsi="Calibri" w:cs="Calibri"/>
          <w:lang w:val="fr-CA"/>
        </w:rPr>
        <w:t>Un membre affirme qu</w:t>
      </w:r>
      <w:r w:rsidR="0033351B" w:rsidRPr="00246794">
        <w:rPr>
          <w:rFonts w:ascii="Calibri" w:hAnsi="Calibri" w:cs="Calibri"/>
          <w:lang w:val="fr-CA"/>
        </w:rPr>
        <w:t>’</w:t>
      </w:r>
      <w:r w:rsidRPr="00246794">
        <w:rPr>
          <w:rFonts w:ascii="Calibri" w:hAnsi="Calibri" w:cs="Calibri"/>
          <w:lang w:val="fr-CA"/>
        </w:rPr>
        <w:t>il est important que les IV noirs interprètent pour les clients SRV noirs afin de permettre une interprétation adéquate au cours de l</w:t>
      </w:r>
      <w:r w:rsidR="0033351B" w:rsidRPr="00246794">
        <w:rPr>
          <w:rFonts w:ascii="Calibri" w:hAnsi="Calibri" w:cs="Calibri"/>
          <w:lang w:val="fr-CA"/>
        </w:rPr>
        <w:t>’</w:t>
      </w:r>
      <w:r w:rsidRPr="00246794">
        <w:rPr>
          <w:rFonts w:ascii="Calibri" w:hAnsi="Calibri" w:cs="Calibri"/>
          <w:lang w:val="fr-CA"/>
        </w:rPr>
        <w:t>appel.</w:t>
      </w:r>
    </w:p>
    <w:p w14:paraId="360C462D" w14:textId="77777777" w:rsidR="001206D2" w:rsidRPr="00246794" w:rsidRDefault="001206D2">
      <w:pPr>
        <w:pStyle w:val="MSNarrativesummariesNormaltextAttendancelisttext"/>
        <w:rPr>
          <w:rFonts w:ascii="Calibri" w:hAnsi="Calibri" w:cs="Calibri"/>
          <w:b/>
          <w:bCs/>
          <w:lang w:val="fr-CA"/>
        </w:rPr>
      </w:pPr>
    </w:p>
    <w:p w14:paraId="01624C3D" w14:textId="3392CD52" w:rsidR="00E93954" w:rsidRPr="00246794" w:rsidRDefault="00E93954" w:rsidP="00DD21AE">
      <w:pPr>
        <w:pStyle w:val="MSNarrativesummariesNormaltextAttendancelisttext"/>
        <w:ind w:left="0"/>
        <w:rPr>
          <w:rFonts w:ascii="Calibri" w:hAnsi="Calibri" w:cs="Calibri"/>
          <w:lang w:val="fr-CA"/>
        </w:rPr>
      </w:pPr>
      <w:r w:rsidRPr="20B307B5">
        <w:rPr>
          <w:rFonts w:ascii="Calibri" w:hAnsi="Calibri" w:cs="Calibri"/>
          <w:lang w:val="fr-CA"/>
        </w:rPr>
        <w:t>Un autre membre a suggéré de permettre aux clients du SRV de parcourir une liste d</w:t>
      </w:r>
      <w:r w:rsidR="0033351B" w:rsidRPr="20B307B5">
        <w:rPr>
          <w:rFonts w:ascii="Calibri" w:hAnsi="Calibri" w:cs="Calibri"/>
          <w:lang w:val="fr-CA"/>
        </w:rPr>
        <w:t>’</w:t>
      </w:r>
      <w:r w:rsidRPr="20B307B5">
        <w:rPr>
          <w:rFonts w:ascii="Calibri" w:hAnsi="Calibri" w:cs="Calibri"/>
          <w:lang w:val="fr-CA"/>
        </w:rPr>
        <w:t>IV et d</w:t>
      </w:r>
      <w:r w:rsidR="0033351B" w:rsidRPr="20B307B5">
        <w:rPr>
          <w:rFonts w:ascii="Calibri" w:hAnsi="Calibri" w:cs="Calibri"/>
          <w:lang w:val="fr-CA"/>
        </w:rPr>
        <w:t>’</w:t>
      </w:r>
      <w:r w:rsidRPr="20B307B5">
        <w:rPr>
          <w:rFonts w:ascii="Calibri" w:hAnsi="Calibri" w:cs="Calibri"/>
          <w:lang w:val="fr-CA"/>
        </w:rPr>
        <w:t>en choisir un pour leur appel au lieu d</w:t>
      </w:r>
      <w:r w:rsidR="0033351B" w:rsidRPr="20B307B5">
        <w:rPr>
          <w:rFonts w:ascii="Calibri" w:hAnsi="Calibri" w:cs="Calibri"/>
          <w:lang w:val="fr-CA"/>
        </w:rPr>
        <w:t>’</w:t>
      </w:r>
      <w:r w:rsidRPr="20B307B5">
        <w:rPr>
          <w:rFonts w:ascii="Calibri" w:hAnsi="Calibri" w:cs="Calibri"/>
          <w:lang w:val="fr-CA"/>
        </w:rPr>
        <w:t>avoir à dire à l</w:t>
      </w:r>
      <w:r w:rsidR="0033351B" w:rsidRPr="20B307B5">
        <w:rPr>
          <w:rFonts w:ascii="Calibri" w:hAnsi="Calibri" w:cs="Calibri"/>
          <w:lang w:val="fr-CA"/>
        </w:rPr>
        <w:t>’</w:t>
      </w:r>
      <w:r w:rsidRPr="20B307B5">
        <w:rPr>
          <w:rFonts w:ascii="Calibri" w:hAnsi="Calibri" w:cs="Calibri"/>
          <w:lang w:val="fr-CA"/>
        </w:rPr>
        <w:t>IV en ligne qu</w:t>
      </w:r>
      <w:r w:rsidR="0033351B" w:rsidRPr="20B307B5">
        <w:rPr>
          <w:rFonts w:ascii="Calibri" w:hAnsi="Calibri" w:cs="Calibri"/>
          <w:lang w:val="fr-CA"/>
        </w:rPr>
        <w:t>’</w:t>
      </w:r>
      <w:r w:rsidRPr="20B307B5">
        <w:rPr>
          <w:rFonts w:ascii="Calibri" w:hAnsi="Calibri" w:cs="Calibri"/>
          <w:lang w:val="fr-CA"/>
        </w:rPr>
        <w:t>ils veulent être transférés à quelqu</w:t>
      </w:r>
      <w:r w:rsidR="0033351B" w:rsidRPr="20B307B5">
        <w:rPr>
          <w:rFonts w:ascii="Calibri" w:hAnsi="Calibri" w:cs="Calibri"/>
          <w:lang w:val="fr-CA"/>
        </w:rPr>
        <w:t>’</w:t>
      </w:r>
      <w:r w:rsidRPr="20B307B5">
        <w:rPr>
          <w:rFonts w:ascii="Calibri" w:hAnsi="Calibri" w:cs="Calibri"/>
          <w:lang w:val="fr-CA"/>
        </w:rPr>
        <w:t>un d</w:t>
      </w:r>
      <w:r w:rsidR="0033351B" w:rsidRPr="20B307B5">
        <w:rPr>
          <w:rFonts w:ascii="Calibri" w:hAnsi="Calibri" w:cs="Calibri"/>
          <w:lang w:val="fr-CA"/>
        </w:rPr>
        <w:t>’</w:t>
      </w:r>
      <w:r w:rsidRPr="20B307B5">
        <w:rPr>
          <w:rFonts w:ascii="Calibri" w:hAnsi="Calibri" w:cs="Calibri"/>
          <w:lang w:val="fr-CA"/>
        </w:rPr>
        <w:t>autre. L</w:t>
      </w:r>
      <w:r w:rsidR="0033351B" w:rsidRPr="20B307B5">
        <w:rPr>
          <w:rFonts w:ascii="Calibri" w:hAnsi="Calibri" w:cs="Calibri"/>
          <w:lang w:val="fr-CA"/>
        </w:rPr>
        <w:t>’</w:t>
      </w:r>
      <w:r w:rsidRPr="20B307B5">
        <w:rPr>
          <w:rFonts w:ascii="Calibri" w:hAnsi="Calibri" w:cs="Calibri"/>
          <w:lang w:val="fr-CA"/>
        </w:rPr>
        <w:t>ACS a répondu que de nombreux clients du SRV ont fait des commentaires semblables, notamment lors d</w:t>
      </w:r>
      <w:r w:rsidR="00BD6212" w:rsidRPr="20B307B5">
        <w:rPr>
          <w:rFonts w:ascii="Calibri" w:hAnsi="Calibri" w:cs="Calibri"/>
          <w:lang w:val="fr-CA"/>
        </w:rPr>
        <w:t>u récent examen réglementaire</w:t>
      </w:r>
      <w:r w:rsidRPr="20B307B5">
        <w:rPr>
          <w:rFonts w:ascii="Calibri" w:hAnsi="Calibri" w:cs="Calibri"/>
          <w:lang w:val="fr-CA"/>
        </w:rPr>
        <w:t xml:space="preserve"> du CRTC. Cette approche est difficile à mettre en œuvre en raison de la </w:t>
      </w:r>
      <w:r w:rsidR="00BD6212" w:rsidRPr="20B307B5">
        <w:rPr>
          <w:rFonts w:ascii="Calibri" w:hAnsi="Calibri" w:cs="Calibri"/>
          <w:lang w:val="fr-CA"/>
        </w:rPr>
        <w:t>disponibilité</w:t>
      </w:r>
      <w:r w:rsidRPr="20B307B5">
        <w:rPr>
          <w:rFonts w:ascii="Calibri" w:hAnsi="Calibri" w:cs="Calibri"/>
          <w:lang w:val="fr-CA"/>
        </w:rPr>
        <w:t xml:space="preserve"> des interprètes. L</w:t>
      </w:r>
      <w:r w:rsidR="0033351B" w:rsidRPr="20B307B5">
        <w:rPr>
          <w:rFonts w:ascii="Calibri" w:hAnsi="Calibri" w:cs="Calibri"/>
          <w:lang w:val="fr-CA"/>
        </w:rPr>
        <w:t>’</w:t>
      </w:r>
      <w:r w:rsidRPr="20B307B5">
        <w:rPr>
          <w:rFonts w:ascii="Calibri" w:hAnsi="Calibri" w:cs="Calibri"/>
          <w:lang w:val="fr-CA"/>
        </w:rPr>
        <w:t>ACS envisage di</w:t>
      </w:r>
      <w:r w:rsidR="00BD6212" w:rsidRPr="20B307B5">
        <w:rPr>
          <w:rFonts w:ascii="Calibri" w:hAnsi="Calibri" w:cs="Calibri"/>
          <w:lang w:val="fr-CA"/>
        </w:rPr>
        <w:t>fférents</w:t>
      </w:r>
      <w:r w:rsidRPr="20B307B5">
        <w:rPr>
          <w:rFonts w:ascii="Calibri" w:hAnsi="Calibri" w:cs="Calibri"/>
          <w:lang w:val="fr-CA"/>
        </w:rPr>
        <w:t xml:space="preserve"> m</w:t>
      </w:r>
      <w:r w:rsidR="00BD6212" w:rsidRPr="20B307B5">
        <w:rPr>
          <w:rFonts w:ascii="Calibri" w:hAnsi="Calibri" w:cs="Calibri"/>
          <w:lang w:val="fr-CA"/>
        </w:rPr>
        <w:t>oyen</w:t>
      </w:r>
      <w:r w:rsidRPr="20B307B5">
        <w:rPr>
          <w:rFonts w:ascii="Calibri" w:hAnsi="Calibri" w:cs="Calibri"/>
          <w:lang w:val="fr-CA"/>
        </w:rPr>
        <w:t>s de répondre aux besoins des clients du SRV.</w:t>
      </w:r>
    </w:p>
    <w:p w14:paraId="3992AE61" w14:textId="77777777" w:rsidR="00285294" w:rsidRPr="00246794" w:rsidRDefault="00285294" w:rsidP="00945D9E">
      <w:pPr>
        <w:pStyle w:val="MSNarrativesummariesNormaltextAttendancelisttext"/>
        <w:ind w:left="0"/>
        <w:rPr>
          <w:rFonts w:ascii="Calibri" w:hAnsi="Calibri" w:cs="Calibri"/>
          <w:lang w:val="fr-CA"/>
        </w:rPr>
      </w:pPr>
      <w:bookmarkStart w:id="59" w:name="lt_pId123"/>
    </w:p>
    <w:bookmarkEnd w:id="59"/>
    <w:p w14:paraId="51E2EDA4" w14:textId="25A6D349" w:rsidR="00285294" w:rsidRPr="006D695B" w:rsidRDefault="00285294" w:rsidP="00945D9E">
      <w:pPr>
        <w:pStyle w:val="MSNarrativesummariesNormaltextAttendancelisttext"/>
        <w:ind w:left="0"/>
        <w:rPr>
          <w:rFonts w:ascii="Calibri" w:hAnsi="Calibri" w:cs="Calibri"/>
          <w:lang w:val="fr-CA"/>
        </w:rPr>
      </w:pPr>
      <w:r w:rsidRPr="00246794">
        <w:rPr>
          <w:rFonts w:ascii="Calibri" w:hAnsi="Calibri" w:cs="Calibri"/>
          <w:lang w:val="fr-CA"/>
        </w:rPr>
        <w:t xml:space="preserve">Un autre membre partage le même avis et espère que l’ACS pourra résoudre le </w:t>
      </w:r>
      <w:r w:rsidR="00585934" w:rsidRPr="00585934">
        <w:rPr>
          <w:rFonts w:ascii="Calibri" w:hAnsi="Calibri" w:cs="Calibri"/>
          <w:lang w:val="fr-CA"/>
        </w:rPr>
        <w:t>problème de l’attribution des appelants à l’interprète de leur choix</w:t>
      </w:r>
      <w:r w:rsidRPr="00246794">
        <w:rPr>
          <w:rFonts w:ascii="Calibri" w:hAnsi="Calibri" w:cs="Calibri"/>
          <w:lang w:val="fr-CA"/>
        </w:rPr>
        <w:t xml:space="preserve">. </w:t>
      </w:r>
      <w:r w:rsidR="00FB76A6" w:rsidRPr="00FB76A6">
        <w:rPr>
          <w:rFonts w:ascii="Calibri" w:hAnsi="Calibri" w:cs="Calibri"/>
          <w:lang w:val="fr-CA"/>
        </w:rPr>
        <w:t>Il a suggéré qu’un partenariat avec différentes agences d’interprétation pourrait être une solution</w:t>
      </w:r>
      <w:r w:rsidRPr="00246794">
        <w:rPr>
          <w:rFonts w:ascii="Calibri" w:hAnsi="Calibri" w:cs="Calibri"/>
          <w:lang w:val="fr-CA"/>
        </w:rPr>
        <w:t xml:space="preserve">. L’ACS a répondu que les entreprises américaines de SRV ne permettaient pas aux appelants de choisir leur interprète préféré en raison de </w:t>
      </w:r>
      <w:r w:rsidR="009C6B78">
        <w:rPr>
          <w:rFonts w:ascii="Calibri" w:hAnsi="Calibri" w:cs="Calibri"/>
          <w:lang w:val="fr-CA"/>
        </w:rPr>
        <w:t>contraintes</w:t>
      </w:r>
      <w:r w:rsidRPr="00246794">
        <w:rPr>
          <w:rFonts w:ascii="Calibri" w:hAnsi="Calibri" w:cs="Calibri"/>
          <w:lang w:val="fr-CA"/>
        </w:rPr>
        <w:t xml:space="preserve"> lié</w:t>
      </w:r>
      <w:r w:rsidR="009C6B78">
        <w:rPr>
          <w:rFonts w:ascii="Calibri" w:hAnsi="Calibri" w:cs="Calibri"/>
          <w:lang w:val="fr-CA"/>
        </w:rPr>
        <w:t>e</w:t>
      </w:r>
      <w:r w:rsidRPr="00246794">
        <w:rPr>
          <w:rFonts w:ascii="Calibri" w:hAnsi="Calibri" w:cs="Calibri"/>
          <w:lang w:val="fr-CA"/>
        </w:rPr>
        <w:t xml:space="preserve">s aux horaires. L’ACS devra </w:t>
      </w:r>
      <w:r w:rsidR="006D695B" w:rsidRPr="006D695B">
        <w:rPr>
          <w:rFonts w:ascii="Calibri" w:hAnsi="Calibri" w:cs="Calibri"/>
          <w:lang w:val="fr-CA"/>
        </w:rPr>
        <w:t>approfondir cette question pour évaluer les possibilités d’amélioration.</w:t>
      </w:r>
    </w:p>
    <w:p w14:paraId="4CB9FD52" w14:textId="77777777" w:rsidR="00545EC4" w:rsidRPr="00246794" w:rsidRDefault="00545EC4">
      <w:pPr>
        <w:pStyle w:val="MSNarrativesummariesNormaltextAttendancelisttext"/>
        <w:rPr>
          <w:rFonts w:ascii="Calibri" w:hAnsi="Calibri" w:cs="Calibri"/>
          <w:lang w:val="fr-CA"/>
        </w:rPr>
      </w:pPr>
    </w:p>
    <w:p w14:paraId="21607282" w14:textId="558283A8" w:rsidR="00440A54" w:rsidRPr="00246794" w:rsidRDefault="00440A54" w:rsidP="00440A54">
      <w:pPr>
        <w:pStyle w:val="MSSubsectionheadings"/>
        <w:rPr>
          <w:rFonts w:ascii="Calibri" w:hAnsi="Calibri" w:cs="Calibri"/>
          <w:b w:val="0"/>
          <w:bCs w:val="0"/>
          <w:i/>
          <w:iCs/>
          <w:u w:val="none"/>
          <w:lang w:val="fr-CA"/>
        </w:rPr>
      </w:pPr>
      <w:r w:rsidRPr="00246794">
        <w:rPr>
          <w:rFonts w:ascii="Calibri" w:hAnsi="Calibri" w:cs="Calibri"/>
          <w:b w:val="0"/>
          <w:bCs w:val="0"/>
          <w:i/>
          <w:iCs/>
          <w:u w:val="none"/>
          <w:lang w:val="fr-CA"/>
        </w:rPr>
        <w:t>Question</w:t>
      </w:r>
      <w:r w:rsidR="0033351B" w:rsidRPr="00246794">
        <w:rPr>
          <w:rFonts w:ascii="Calibri" w:hAnsi="Calibri" w:cs="Calibri"/>
          <w:b w:val="0"/>
          <w:bCs w:val="0"/>
          <w:i/>
          <w:iCs/>
          <w:u w:val="none"/>
          <w:lang w:val="fr-CA"/>
        </w:rPr>
        <w:t> </w:t>
      </w:r>
      <w:r w:rsidRPr="00246794">
        <w:rPr>
          <w:rFonts w:ascii="Calibri" w:hAnsi="Calibri" w:cs="Calibri"/>
          <w:b w:val="0"/>
          <w:bCs w:val="0"/>
          <w:i/>
          <w:iCs/>
          <w:u w:val="none"/>
          <w:lang w:val="fr-CA"/>
        </w:rPr>
        <w:t>2</w:t>
      </w:r>
      <w:r w:rsidR="000C0779" w:rsidRPr="00246794">
        <w:rPr>
          <w:rFonts w:ascii="Calibri" w:hAnsi="Calibri" w:cs="Calibri"/>
          <w:b w:val="0"/>
          <w:bCs w:val="0"/>
          <w:i/>
          <w:iCs/>
          <w:u w:val="none"/>
          <w:lang w:val="fr-CA"/>
        </w:rPr>
        <w:t> </w:t>
      </w:r>
      <w:r w:rsidRPr="00246794">
        <w:rPr>
          <w:rFonts w:ascii="Calibri" w:hAnsi="Calibri" w:cs="Calibri"/>
          <w:b w:val="0"/>
          <w:bCs w:val="0"/>
          <w:i/>
          <w:iCs/>
          <w:u w:val="none"/>
          <w:lang w:val="fr-CA"/>
        </w:rPr>
        <w:t>: Comment l</w:t>
      </w:r>
      <w:r w:rsidR="0033351B" w:rsidRPr="00246794">
        <w:rPr>
          <w:rFonts w:ascii="Calibri" w:hAnsi="Calibri" w:cs="Calibri"/>
          <w:b w:val="0"/>
          <w:bCs w:val="0"/>
          <w:i/>
          <w:iCs/>
          <w:u w:val="none"/>
          <w:lang w:val="fr-CA"/>
        </w:rPr>
        <w:t>’</w:t>
      </w:r>
      <w:r w:rsidRPr="00246794">
        <w:rPr>
          <w:rFonts w:ascii="Calibri" w:hAnsi="Calibri" w:cs="Calibri"/>
          <w:b w:val="0"/>
          <w:bCs w:val="0"/>
          <w:i/>
          <w:iCs/>
          <w:u w:val="none"/>
          <w:lang w:val="fr-CA"/>
        </w:rPr>
        <w:t>ACS peut-il améliorer la qualité du service à la clientèle?</w:t>
      </w:r>
    </w:p>
    <w:p w14:paraId="22A2A3DF" w14:textId="77777777" w:rsidR="00440A54" w:rsidRPr="00246794" w:rsidRDefault="00440A54" w:rsidP="00440A54">
      <w:pPr>
        <w:pStyle w:val="MSNarrativesummariesNormaltextAttendancelisttext"/>
        <w:rPr>
          <w:lang w:val="fr-CA"/>
        </w:rPr>
      </w:pPr>
    </w:p>
    <w:p w14:paraId="416F84C7" w14:textId="7CD351A3" w:rsidR="00795EE9" w:rsidRPr="00795EE9" w:rsidRDefault="004A648C" w:rsidP="00795EE9">
      <w:pPr>
        <w:pStyle w:val="MSNarrativesummariesNormaltextAttendancelisttext"/>
        <w:ind w:left="0"/>
        <w:rPr>
          <w:rFonts w:ascii="Calibri" w:hAnsi="Calibri" w:cs="Calibri"/>
          <w:lang w:val="fr-CA"/>
        </w:rPr>
      </w:pPr>
      <w:r w:rsidRPr="20B307B5">
        <w:rPr>
          <w:rFonts w:ascii="Calibri" w:hAnsi="Calibri" w:cs="Calibri"/>
          <w:lang w:val="fr-CA"/>
        </w:rPr>
        <w:t>Un membre a indiqué qu</w:t>
      </w:r>
      <w:r w:rsidR="0033351B" w:rsidRPr="20B307B5">
        <w:rPr>
          <w:rFonts w:ascii="Calibri" w:hAnsi="Calibri" w:cs="Calibri"/>
          <w:lang w:val="fr-CA"/>
        </w:rPr>
        <w:t>’</w:t>
      </w:r>
      <w:r w:rsidRPr="20B307B5">
        <w:rPr>
          <w:rFonts w:ascii="Calibri" w:hAnsi="Calibri" w:cs="Calibri"/>
          <w:lang w:val="fr-CA"/>
        </w:rPr>
        <w:t>il est parfois difficile de distinguer les interprètes lorsque l</w:t>
      </w:r>
      <w:r w:rsidR="00DB6636" w:rsidRPr="20B307B5">
        <w:rPr>
          <w:rFonts w:ascii="Calibri" w:hAnsi="Calibri" w:cs="Calibri"/>
          <w:lang w:val="fr-CA"/>
        </w:rPr>
        <w:t xml:space="preserve">’arrière-plan </w:t>
      </w:r>
      <w:r w:rsidRPr="20B307B5">
        <w:rPr>
          <w:rFonts w:ascii="Calibri" w:hAnsi="Calibri" w:cs="Calibri"/>
          <w:lang w:val="fr-CA"/>
        </w:rPr>
        <w:t>ou leur chemise est de couleur foncée</w:t>
      </w:r>
      <w:r w:rsidR="00BD6212" w:rsidRPr="20B307B5">
        <w:rPr>
          <w:rFonts w:ascii="Calibri" w:hAnsi="Calibri" w:cs="Calibri"/>
          <w:lang w:val="fr-CA"/>
        </w:rPr>
        <w:t xml:space="preserve"> et que les mains de l’interprète ne contrastent pas assez avec le fond pour être </w:t>
      </w:r>
      <w:r w:rsidR="00BD6212" w:rsidRPr="20B307B5">
        <w:rPr>
          <w:rFonts w:ascii="Calibri" w:hAnsi="Calibri" w:cs="Calibri"/>
          <w:lang w:val="fr-CA"/>
        </w:rPr>
        <w:lastRenderedPageBreak/>
        <w:t xml:space="preserve">suffisamment </w:t>
      </w:r>
      <w:r w:rsidRPr="20B307B5">
        <w:rPr>
          <w:rFonts w:ascii="Calibri" w:hAnsi="Calibri" w:cs="Calibri"/>
          <w:lang w:val="fr-CA"/>
        </w:rPr>
        <w:t>visibles. L</w:t>
      </w:r>
      <w:r w:rsidR="0033351B" w:rsidRPr="20B307B5">
        <w:rPr>
          <w:rFonts w:ascii="Calibri" w:hAnsi="Calibri" w:cs="Calibri"/>
          <w:lang w:val="fr-CA"/>
        </w:rPr>
        <w:t>’</w:t>
      </w:r>
      <w:r w:rsidRPr="20B307B5">
        <w:rPr>
          <w:rFonts w:ascii="Calibri" w:hAnsi="Calibri" w:cs="Calibri"/>
          <w:lang w:val="fr-CA"/>
        </w:rPr>
        <w:t xml:space="preserve">ACS a répondu que ce </w:t>
      </w:r>
      <w:r w:rsidR="00BD6212" w:rsidRPr="20B307B5">
        <w:rPr>
          <w:rFonts w:ascii="Calibri" w:hAnsi="Calibri" w:cs="Calibri"/>
          <w:lang w:val="fr-CA"/>
        </w:rPr>
        <w:t>commentaire était</w:t>
      </w:r>
      <w:r w:rsidRPr="20B307B5">
        <w:rPr>
          <w:rFonts w:ascii="Calibri" w:hAnsi="Calibri" w:cs="Calibri"/>
          <w:lang w:val="fr-CA"/>
        </w:rPr>
        <w:t xml:space="preserve"> pris en compte et </w:t>
      </w:r>
      <w:r w:rsidR="00BD6212" w:rsidRPr="20B307B5">
        <w:rPr>
          <w:rFonts w:ascii="Calibri" w:hAnsi="Calibri" w:cs="Calibri"/>
          <w:lang w:val="fr-CA"/>
        </w:rPr>
        <w:t xml:space="preserve">qu’il examinerait cette question plus en détail </w:t>
      </w:r>
      <w:r w:rsidRPr="20B307B5">
        <w:rPr>
          <w:rFonts w:ascii="Calibri" w:hAnsi="Calibri" w:cs="Calibri"/>
          <w:lang w:val="fr-CA"/>
        </w:rPr>
        <w:t xml:space="preserve">avec les </w:t>
      </w:r>
      <w:r w:rsidR="00795EE9" w:rsidRPr="20B307B5">
        <w:rPr>
          <w:rFonts w:ascii="Calibri" w:hAnsi="Calibri" w:cs="Calibri"/>
          <w:lang w:val="fr-CA"/>
        </w:rPr>
        <w:t>fournisseurs d’interprétation vidéo (FIV).</w:t>
      </w:r>
    </w:p>
    <w:p w14:paraId="32A2DDA4" w14:textId="77777777" w:rsidR="00545EC4" w:rsidRPr="00246794" w:rsidRDefault="00545EC4">
      <w:pPr>
        <w:pStyle w:val="MSNarrativesummariesNormaltextAttendancelisttext"/>
        <w:rPr>
          <w:rFonts w:ascii="Calibri" w:hAnsi="Calibri" w:cs="Calibri"/>
          <w:lang w:val="fr-CA"/>
        </w:rPr>
      </w:pPr>
    </w:p>
    <w:p w14:paraId="0480BE98" w14:textId="4BD25021" w:rsidR="00F25C7E" w:rsidRPr="00246794" w:rsidRDefault="00F25C7E" w:rsidP="00F25C7E">
      <w:pPr>
        <w:pStyle w:val="MSNarrativesummariesNormaltextAttendancelisttext"/>
        <w:ind w:left="0"/>
        <w:rPr>
          <w:rFonts w:ascii="Calibri" w:hAnsi="Calibri" w:cs="Calibri"/>
          <w:lang w:val="fr-CA"/>
        </w:rPr>
      </w:pPr>
      <w:r w:rsidRPr="20B307B5">
        <w:rPr>
          <w:rFonts w:ascii="Calibri" w:hAnsi="Calibri" w:cs="Calibri"/>
          <w:lang w:val="fr-CA"/>
        </w:rPr>
        <w:t>Un autre membre a app</w:t>
      </w:r>
      <w:r w:rsidR="00BD6212" w:rsidRPr="20B307B5">
        <w:rPr>
          <w:rFonts w:ascii="Calibri" w:hAnsi="Calibri" w:cs="Calibri"/>
          <w:lang w:val="fr-CA"/>
        </w:rPr>
        <w:t>uy</w:t>
      </w:r>
      <w:r w:rsidRPr="20B307B5">
        <w:rPr>
          <w:rFonts w:ascii="Calibri" w:hAnsi="Calibri" w:cs="Calibri"/>
          <w:lang w:val="fr-CA"/>
        </w:rPr>
        <w:t>é</w:t>
      </w:r>
      <w:r w:rsidR="003C4338" w:rsidRPr="20B307B5">
        <w:rPr>
          <w:rFonts w:ascii="Calibri" w:hAnsi="Calibri" w:cs="Calibri"/>
          <w:lang w:val="fr-CA"/>
        </w:rPr>
        <w:t xml:space="preserve"> cette remarque, précisant</w:t>
      </w:r>
      <w:r w:rsidRPr="20B307B5">
        <w:rPr>
          <w:rFonts w:ascii="Calibri" w:hAnsi="Calibri" w:cs="Calibri"/>
          <w:lang w:val="fr-CA"/>
        </w:rPr>
        <w:t xml:space="preserve"> que certains arrière-plans des IV ne conviennent pas à la communauté sourd</w:t>
      </w:r>
      <w:r w:rsidR="00BD6212" w:rsidRPr="20B307B5">
        <w:rPr>
          <w:rFonts w:ascii="Calibri" w:hAnsi="Calibri" w:cs="Calibri"/>
          <w:lang w:val="fr-CA"/>
        </w:rPr>
        <w:t>e</w:t>
      </w:r>
      <w:r w:rsidRPr="20B307B5">
        <w:rPr>
          <w:rFonts w:ascii="Calibri" w:hAnsi="Calibri" w:cs="Calibri"/>
          <w:lang w:val="fr-CA"/>
        </w:rPr>
        <w:t xml:space="preserve">-aveugle. Il a également mentionné que, lors des appels SRV, des reflets de lumière ou </w:t>
      </w:r>
      <w:r w:rsidR="00BD6212" w:rsidRPr="20B307B5">
        <w:rPr>
          <w:rFonts w:ascii="Calibri" w:hAnsi="Calibri" w:cs="Calibri"/>
          <w:lang w:val="fr-CA"/>
        </w:rPr>
        <w:t>le</w:t>
      </w:r>
      <w:r w:rsidRPr="20B307B5">
        <w:rPr>
          <w:rFonts w:ascii="Calibri" w:hAnsi="Calibri" w:cs="Calibri"/>
          <w:lang w:val="fr-CA"/>
        </w:rPr>
        <w:t xml:space="preserve"> style vestimentaire de</w:t>
      </w:r>
      <w:r w:rsidR="00BD6212" w:rsidRPr="20B307B5">
        <w:rPr>
          <w:rFonts w:ascii="Calibri" w:hAnsi="Calibri" w:cs="Calibri"/>
          <w:lang w:val="fr-CA"/>
        </w:rPr>
        <w:t xml:space="preserve"> certains</w:t>
      </w:r>
      <w:r w:rsidRPr="20B307B5">
        <w:rPr>
          <w:rFonts w:ascii="Calibri" w:hAnsi="Calibri" w:cs="Calibri"/>
          <w:lang w:val="fr-CA"/>
        </w:rPr>
        <w:t xml:space="preserve"> IV p</w:t>
      </w:r>
      <w:r w:rsidR="00BD6212" w:rsidRPr="20B307B5">
        <w:rPr>
          <w:rFonts w:ascii="Calibri" w:hAnsi="Calibri" w:cs="Calibri"/>
          <w:lang w:val="fr-CA"/>
        </w:rPr>
        <w:t>ouvaient</w:t>
      </w:r>
      <w:r w:rsidRPr="20B307B5">
        <w:rPr>
          <w:rFonts w:ascii="Calibri" w:hAnsi="Calibri" w:cs="Calibri"/>
          <w:lang w:val="fr-CA"/>
        </w:rPr>
        <w:t xml:space="preserve"> être distrayants</w:t>
      </w:r>
      <w:r w:rsidR="003C4338" w:rsidRPr="20B307B5">
        <w:rPr>
          <w:rFonts w:ascii="Calibri" w:hAnsi="Calibri" w:cs="Calibri"/>
          <w:lang w:val="fr-CA"/>
        </w:rPr>
        <w:t xml:space="preserve"> et</w:t>
      </w:r>
      <w:r w:rsidRPr="20B307B5">
        <w:rPr>
          <w:rFonts w:ascii="Calibri" w:hAnsi="Calibri" w:cs="Calibri"/>
          <w:lang w:val="fr-CA"/>
        </w:rPr>
        <w:t xml:space="preserve"> complique</w:t>
      </w:r>
      <w:r w:rsidR="003C4338" w:rsidRPr="20B307B5">
        <w:rPr>
          <w:rFonts w:ascii="Calibri" w:hAnsi="Calibri" w:cs="Calibri"/>
          <w:lang w:val="fr-CA"/>
        </w:rPr>
        <w:t>r</w:t>
      </w:r>
      <w:r w:rsidRPr="20B307B5">
        <w:rPr>
          <w:rFonts w:ascii="Calibri" w:hAnsi="Calibri" w:cs="Calibri"/>
          <w:lang w:val="fr-CA"/>
        </w:rPr>
        <w:t xml:space="preserve"> la compréhension.</w:t>
      </w:r>
      <w:r w:rsidR="002318F9" w:rsidRPr="20B307B5">
        <w:rPr>
          <w:rFonts w:ascii="Calibri" w:hAnsi="Calibri" w:cs="Calibri"/>
          <w:lang w:val="fr-CA"/>
        </w:rPr>
        <w:t xml:space="preserve"> </w:t>
      </w:r>
      <w:r w:rsidRPr="20B307B5">
        <w:rPr>
          <w:rFonts w:ascii="Calibri" w:hAnsi="Calibri" w:cs="Calibri"/>
          <w:lang w:val="fr-CA"/>
        </w:rPr>
        <w:t>L’ACS a répondu qu’il venait de terminer une évaluation des besoins du SRV pour les sourds-aveugles et qu’il prendra en compte les commentaires des membres pour définir de nouvelles normes et exigences pour les IV.</w:t>
      </w:r>
    </w:p>
    <w:p w14:paraId="6F3B4E06" w14:textId="77777777" w:rsidR="00F25C7E" w:rsidRPr="00246794" w:rsidRDefault="00F25C7E" w:rsidP="008B6821">
      <w:pPr>
        <w:pStyle w:val="MSNarrativesummariesNormaltextAttendancelisttext"/>
        <w:ind w:left="0"/>
        <w:rPr>
          <w:rFonts w:ascii="Calibri" w:hAnsi="Calibri" w:cs="Calibri"/>
          <w:lang w:val="fr-CA"/>
        </w:rPr>
      </w:pPr>
    </w:p>
    <w:p w14:paraId="3600A16D" w14:textId="5EDF7BE3" w:rsidR="000944DF" w:rsidRPr="00246794" w:rsidRDefault="007B0F6F" w:rsidP="0067241C">
      <w:pPr>
        <w:pStyle w:val="MSNarrativesummariesNormaltextAttendancelisttext"/>
        <w:ind w:left="0"/>
        <w:rPr>
          <w:rFonts w:ascii="Calibri" w:hAnsi="Calibri" w:cs="Calibri"/>
          <w:lang w:val="fr-CA"/>
        </w:rPr>
      </w:pPr>
      <w:bookmarkStart w:id="60" w:name="lt_pId133"/>
      <w:r w:rsidRPr="20B307B5">
        <w:rPr>
          <w:rFonts w:ascii="Calibri" w:hAnsi="Calibri" w:cs="Calibri"/>
          <w:lang w:val="fr-CA"/>
        </w:rPr>
        <w:t xml:space="preserve">Un membre </w:t>
      </w:r>
      <w:r w:rsidR="00BD6212" w:rsidRPr="20B307B5">
        <w:rPr>
          <w:rFonts w:ascii="Calibri" w:hAnsi="Calibri" w:cs="Calibri"/>
          <w:lang w:val="fr-CA"/>
        </w:rPr>
        <w:t xml:space="preserve">a </w:t>
      </w:r>
      <w:r w:rsidRPr="20B307B5">
        <w:rPr>
          <w:rFonts w:ascii="Calibri" w:hAnsi="Calibri" w:cs="Calibri"/>
          <w:lang w:val="fr-CA"/>
        </w:rPr>
        <w:t>sugg</w:t>
      </w:r>
      <w:r w:rsidR="00BD6212" w:rsidRPr="20B307B5">
        <w:rPr>
          <w:rFonts w:ascii="Calibri" w:hAnsi="Calibri" w:cs="Calibri"/>
          <w:lang w:val="fr-CA"/>
        </w:rPr>
        <w:t>é</w:t>
      </w:r>
      <w:r w:rsidRPr="20B307B5">
        <w:rPr>
          <w:rFonts w:ascii="Calibri" w:hAnsi="Calibri" w:cs="Calibri"/>
          <w:lang w:val="fr-CA"/>
        </w:rPr>
        <w:t>r</w:t>
      </w:r>
      <w:r w:rsidR="00BD6212" w:rsidRPr="20B307B5">
        <w:rPr>
          <w:rFonts w:ascii="Calibri" w:hAnsi="Calibri" w:cs="Calibri"/>
          <w:lang w:val="fr-CA"/>
        </w:rPr>
        <w:t>é</w:t>
      </w:r>
      <w:r w:rsidRPr="20B307B5">
        <w:rPr>
          <w:rFonts w:ascii="Calibri" w:hAnsi="Calibri" w:cs="Calibri"/>
          <w:lang w:val="fr-CA"/>
        </w:rPr>
        <w:t xml:space="preserve"> d</w:t>
      </w:r>
      <w:r w:rsidR="0033351B" w:rsidRPr="20B307B5">
        <w:rPr>
          <w:rFonts w:ascii="Calibri" w:hAnsi="Calibri" w:cs="Calibri"/>
          <w:lang w:val="fr-CA"/>
        </w:rPr>
        <w:t>’</w:t>
      </w:r>
      <w:r w:rsidRPr="20B307B5">
        <w:rPr>
          <w:rFonts w:ascii="Calibri" w:hAnsi="Calibri" w:cs="Calibri"/>
          <w:lang w:val="fr-CA"/>
        </w:rPr>
        <w:t>ajouter une option permettant d</w:t>
      </w:r>
      <w:r w:rsidR="0033351B" w:rsidRPr="20B307B5">
        <w:rPr>
          <w:rFonts w:ascii="Calibri" w:hAnsi="Calibri" w:cs="Calibri"/>
          <w:lang w:val="fr-CA"/>
        </w:rPr>
        <w:t>’</w:t>
      </w:r>
      <w:r w:rsidRPr="20B307B5">
        <w:rPr>
          <w:rFonts w:ascii="Calibri" w:hAnsi="Calibri" w:cs="Calibri"/>
          <w:lang w:val="fr-CA"/>
        </w:rPr>
        <w:t>évaluer l</w:t>
      </w:r>
      <w:r w:rsidR="0033351B" w:rsidRPr="20B307B5">
        <w:rPr>
          <w:rFonts w:ascii="Calibri" w:hAnsi="Calibri" w:cs="Calibri"/>
          <w:lang w:val="fr-CA"/>
        </w:rPr>
        <w:t>’</w:t>
      </w:r>
      <w:r w:rsidRPr="20B307B5">
        <w:rPr>
          <w:rFonts w:ascii="Calibri" w:hAnsi="Calibri" w:cs="Calibri"/>
          <w:lang w:val="fr-CA"/>
        </w:rPr>
        <w:t>interprète immédiatement après la fin de l</w:t>
      </w:r>
      <w:r w:rsidR="0033351B" w:rsidRPr="20B307B5">
        <w:rPr>
          <w:rFonts w:ascii="Calibri" w:hAnsi="Calibri" w:cs="Calibri"/>
          <w:lang w:val="fr-CA"/>
        </w:rPr>
        <w:t>’</w:t>
      </w:r>
      <w:r w:rsidRPr="20B307B5">
        <w:rPr>
          <w:rFonts w:ascii="Calibri" w:hAnsi="Calibri" w:cs="Calibri"/>
          <w:lang w:val="fr-CA"/>
        </w:rPr>
        <w:t xml:space="preserve">appel et </w:t>
      </w:r>
      <w:r w:rsidR="00BD6212" w:rsidRPr="20B307B5">
        <w:rPr>
          <w:rFonts w:ascii="Calibri" w:hAnsi="Calibri" w:cs="Calibri"/>
          <w:lang w:val="fr-CA"/>
        </w:rPr>
        <w:t xml:space="preserve">de transmettre </w:t>
      </w:r>
      <w:r w:rsidRPr="20B307B5">
        <w:rPr>
          <w:rFonts w:ascii="Calibri" w:hAnsi="Calibri" w:cs="Calibri"/>
          <w:lang w:val="fr-CA"/>
        </w:rPr>
        <w:t>les commentaires à l</w:t>
      </w:r>
      <w:r w:rsidR="0033351B" w:rsidRPr="20B307B5">
        <w:rPr>
          <w:rFonts w:ascii="Calibri" w:hAnsi="Calibri" w:cs="Calibri"/>
          <w:lang w:val="fr-CA"/>
        </w:rPr>
        <w:t>’</w:t>
      </w:r>
      <w:r w:rsidRPr="20B307B5">
        <w:rPr>
          <w:rFonts w:ascii="Calibri" w:hAnsi="Calibri" w:cs="Calibri"/>
          <w:lang w:val="fr-CA"/>
        </w:rPr>
        <w:t>ACS par courriel.</w:t>
      </w:r>
      <w:bookmarkEnd w:id="60"/>
      <w:r w:rsidR="000944DF" w:rsidRPr="20B307B5">
        <w:rPr>
          <w:rFonts w:ascii="Calibri" w:hAnsi="Calibri" w:cs="Calibri"/>
          <w:lang w:val="fr-CA"/>
        </w:rPr>
        <w:t xml:space="preserve"> L</w:t>
      </w:r>
      <w:r w:rsidR="0033351B" w:rsidRPr="20B307B5">
        <w:rPr>
          <w:rFonts w:ascii="Calibri" w:hAnsi="Calibri" w:cs="Calibri"/>
          <w:lang w:val="fr-CA"/>
        </w:rPr>
        <w:t>’</w:t>
      </w:r>
      <w:r w:rsidR="000944DF" w:rsidRPr="20B307B5">
        <w:rPr>
          <w:rFonts w:ascii="Calibri" w:hAnsi="Calibri" w:cs="Calibri"/>
          <w:lang w:val="fr-CA"/>
        </w:rPr>
        <w:t>ACS a précisé qu</w:t>
      </w:r>
      <w:r w:rsidR="0033351B" w:rsidRPr="20B307B5">
        <w:rPr>
          <w:rFonts w:ascii="Calibri" w:hAnsi="Calibri" w:cs="Calibri"/>
          <w:lang w:val="fr-CA"/>
        </w:rPr>
        <w:t>’</w:t>
      </w:r>
      <w:r w:rsidR="000944DF" w:rsidRPr="20B307B5">
        <w:rPr>
          <w:rFonts w:ascii="Calibri" w:hAnsi="Calibri" w:cs="Calibri"/>
          <w:lang w:val="fr-CA"/>
        </w:rPr>
        <w:t>un système d</w:t>
      </w:r>
      <w:r w:rsidR="0033351B" w:rsidRPr="20B307B5">
        <w:rPr>
          <w:rFonts w:ascii="Calibri" w:hAnsi="Calibri" w:cs="Calibri"/>
          <w:lang w:val="fr-CA"/>
        </w:rPr>
        <w:t>’</w:t>
      </w:r>
      <w:r w:rsidR="000944DF" w:rsidRPr="20B307B5">
        <w:rPr>
          <w:rFonts w:ascii="Calibri" w:hAnsi="Calibri" w:cs="Calibri"/>
          <w:lang w:val="fr-CA"/>
        </w:rPr>
        <w:t>évaluation numérique sur une échelle de 1 à 5 d</w:t>
      </w:r>
      <w:r w:rsidR="0033351B" w:rsidRPr="20B307B5">
        <w:rPr>
          <w:rFonts w:ascii="Calibri" w:hAnsi="Calibri" w:cs="Calibri"/>
          <w:lang w:val="fr-CA"/>
        </w:rPr>
        <w:t>’</w:t>
      </w:r>
      <w:r w:rsidR="000944DF" w:rsidRPr="20B307B5">
        <w:rPr>
          <w:rFonts w:ascii="Calibri" w:hAnsi="Calibri" w:cs="Calibri"/>
          <w:lang w:val="fr-CA"/>
        </w:rPr>
        <w:t xml:space="preserve">un IV pourrait ne pas fournir suffisamment de données pour être utile. Toutefois, en cas de </w:t>
      </w:r>
      <w:r w:rsidR="00BD6212" w:rsidRPr="20B307B5">
        <w:rPr>
          <w:rFonts w:ascii="Calibri" w:hAnsi="Calibri" w:cs="Calibri"/>
          <w:lang w:val="fr-CA"/>
        </w:rPr>
        <w:t>mauvaise évaluation</w:t>
      </w:r>
      <w:r w:rsidR="000944DF" w:rsidRPr="20B307B5">
        <w:rPr>
          <w:rFonts w:ascii="Calibri" w:hAnsi="Calibri" w:cs="Calibri"/>
          <w:lang w:val="fr-CA"/>
        </w:rPr>
        <w:t xml:space="preserve">, il </w:t>
      </w:r>
      <w:r w:rsidR="003E6029" w:rsidRPr="20B307B5">
        <w:rPr>
          <w:rFonts w:ascii="Calibri" w:hAnsi="Calibri" w:cs="Calibri"/>
          <w:lang w:val="fr-CA"/>
        </w:rPr>
        <w:t>pourrait</w:t>
      </w:r>
      <w:r w:rsidR="000944DF" w:rsidRPr="20B307B5">
        <w:rPr>
          <w:rFonts w:ascii="Calibri" w:hAnsi="Calibri" w:cs="Calibri"/>
          <w:lang w:val="fr-CA"/>
        </w:rPr>
        <w:t xml:space="preserve"> être possible d</w:t>
      </w:r>
      <w:r w:rsidR="0033351B" w:rsidRPr="20B307B5">
        <w:rPr>
          <w:rFonts w:ascii="Calibri" w:hAnsi="Calibri" w:cs="Calibri"/>
          <w:lang w:val="fr-CA"/>
        </w:rPr>
        <w:t>’</w:t>
      </w:r>
      <w:r w:rsidR="000944DF" w:rsidRPr="20B307B5">
        <w:rPr>
          <w:rFonts w:ascii="Calibri" w:hAnsi="Calibri" w:cs="Calibri"/>
          <w:lang w:val="fr-CA"/>
        </w:rPr>
        <w:t>ajouter un sondage automatisé envoyé au client du SRV pour solliciter un retour d</w:t>
      </w:r>
      <w:r w:rsidR="0033351B" w:rsidRPr="20B307B5">
        <w:rPr>
          <w:rFonts w:ascii="Calibri" w:hAnsi="Calibri" w:cs="Calibri"/>
          <w:lang w:val="fr-CA"/>
        </w:rPr>
        <w:t>’</w:t>
      </w:r>
      <w:r w:rsidR="000944DF" w:rsidRPr="20B307B5">
        <w:rPr>
          <w:rFonts w:ascii="Calibri" w:hAnsi="Calibri" w:cs="Calibri"/>
          <w:lang w:val="fr-CA"/>
        </w:rPr>
        <w:t>information plus approfondi.</w:t>
      </w:r>
    </w:p>
    <w:p w14:paraId="296F6147" w14:textId="77777777" w:rsidR="008F6C82" w:rsidRPr="00246794" w:rsidRDefault="008F6C82">
      <w:pPr>
        <w:pStyle w:val="MSNarrativesummariesNormaltextAttendancelisttext"/>
        <w:rPr>
          <w:rFonts w:ascii="Calibri" w:hAnsi="Calibri" w:cs="Calibri"/>
          <w:lang w:val="fr-CA"/>
        </w:rPr>
      </w:pPr>
    </w:p>
    <w:p w14:paraId="3A4581C5" w14:textId="70EAA706" w:rsidR="00AA0D3D" w:rsidRPr="00246794" w:rsidRDefault="00AA0D3D" w:rsidP="20B307B5">
      <w:pPr>
        <w:pStyle w:val="MSNarrativesummariesNormaltextAttendancelisttext"/>
        <w:ind w:left="0"/>
        <w:rPr>
          <w:rFonts w:ascii="Calibri" w:hAnsi="Calibri" w:cs="Calibri"/>
          <w:lang w:val="fr-CA"/>
        </w:rPr>
      </w:pPr>
      <w:r w:rsidRPr="20B307B5">
        <w:rPr>
          <w:rFonts w:ascii="Calibri" w:hAnsi="Calibri" w:cs="Calibri"/>
          <w:lang w:val="fr-CA"/>
        </w:rPr>
        <w:t xml:space="preserve">Un autre membre a signalé que les appels du SRV étaient parfois déconnectés, obligeant le client à rappeler. Il a souligné que des améliorations étaient nécessaires </w:t>
      </w:r>
      <w:r w:rsidR="0052478E" w:rsidRPr="20B307B5">
        <w:rPr>
          <w:rFonts w:ascii="Calibri" w:hAnsi="Calibri" w:cs="Calibri"/>
          <w:lang w:val="fr-CA"/>
        </w:rPr>
        <w:t>pour permettre aux appelant</w:t>
      </w:r>
      <w:r w:rsidR="003E6029" w:rsidRPr="20B307B5">
        <w:rPr>
          <w:rFonts w:ascii="Calibri" w:hAnsi="Calibri" w:cs="Calibri"/>
          <w:lang w:val="fr-CA"/>
        </w:rPr>
        <w:t>s</w:t>
      </w:r>
      <w:r w:rsidR="0052478E" w:rsidRPr="20B307B5">
        <w:rPr>
          <w:rFonts w:ascii="Calibri" w:hAnsi="Calibri" w:cs="Calibri"/>
          <w:lang w:val="fr-CA"/>
        </w:rPr>
        <w:t xml:space="preserve"> de</w:t>
      </w:r>
      <w:r w:rsidRPr="20B307B5">
        <w:rPr>
          <w:rFonts w:ascii="Calibri" w:hAnsi="Calibri" w:cs="Calibri"/>
          <w:lang w:val="fr-CA"/>
        </w:rPr>
        <w:t xml:space="preserve"> reprendre rapidement l’appel sans avoir à passer un nouvel appel. Une solution </w:t>
      </w:r>
      <w:r w:rsidR="0052478E" w:rsidRPr="20B307B5">
        <w:rPr>
          <w:rFonts w:ascii="Calibri" w:hAnsi="Calibri" w:cs="Calibri"/>
          <w:lang w:val="fr-CA"/>
        </w:rPr>
        <w:t xml:space="preserve">proposée serait </w:t>
      </w:r>
      <w:r w:rsidRPr="20B307B5">
        <w:rPr>
          <w:rFonts w:ascii="Calibri" w:hAnsi="Calibri" w:cs="Calibri"/>
          <w:lang w:val="fr-CA"/>
        </w:rPr>
        <w:t xml:space="preserve">d’afficher l’identifiant </w:t>
      </w:r>
    </w:p>
    <w:p w14:paraId="6B65407A" w14:textId="3231AD63" w:rsidR="00AA0D3D" w:rsidRPr="00246794" w:rsidRDefault="00AA0D3D" w:rsidP="20B307B5">
      <w:pPr>
        <w:pStyle w:val="MSNarrativesummariesNormaltextAttendancelisttext"/>
        <w:ind w:left="0"/>
        <w:rPr>
          <w:rFonts w:ascii="Calibri" w:hAnsi="Calibri" w:cs="Calibri"/>
          <w:lang w:val="fr-CA"/>
        </w:rPr>
      </w:pPr>
    </w:p>
    <w:p w14:paraId="6385E7A2" w14:textId="49CCF24D" w:rsidR="00AA0D3D" w:rsidRPr="00246794" w:rsidRDefault="00AA0D3D" w:rsidP="0067241C">
      <w:pPr>
        <w:pStyle w:val="MSNarrativesummariesNormaltextAttendancelisttext"/>
        <w:ind w:left="0"/>
        <w:rPr>
          <w:rFonts w:ascii="Calibri" w:hAnsi="Calibri" w:cs="Calibri"/>
          <w:lang w:val="fr-CA"/>
        </w:rPr>
      </w:pPr>
      <w:r w:rsidRPr="20B307B5">
        <w:rPr>
          <w:rFonts w:ascii="Calibri" w:hAnsi="Calibri" w:cs="Calibri"/>
          <w:lang w:val="fr-CA"/>
        </w:rPr>
        <w:t>de l’IV dans l’historique des appels, ce qui permettrait de rappeler directement l</w:t>
      </w:r>
      <w:r w:rsidR="0033351B" w:rsidRPr="20B307B5">
        <w:rPr>
          <w:rFonts w:ascii="Calibri" w:hAnsi="Calibri" w:cs="Calibri"/>
          <w:lang w:val="fr-CA"/>
        </w:rPr>
        <w:t>’</w:t>
      </w:r>
      <w:r w:rsidRPr="20B307B5">
        <w:rPr>
          <w:rFonts w:ascii="Calibri" w:hAnsi="Calibri" w:cs="Calibri"/>
          <w:lang w:val="fr-CA"/>
        </w:rPr>
        <w:t>IV. Par ailleurs, le numéro du service à la clientèle</w:t>
      </w:r>
      <w:r w:rsidR="0033351B" w:rsidRPr="20B307B5">
        <w:rPr>
          <w:rFonts w:ascii="Calibri" w:hAnsi="Calibri" w:cs="Calibri"/>
          <w:lang w:val="fr-CA"/>
        </w:rPr>
        <w:t> </w:t>
      </w:r>
      <w:r w:rsidRPr="20B307B5">
        <w:rPr>
          <w:rFonts w:ascii="Calibri" w:hAnsi="Calibri" w:cs="Calibri"/>
          <w:lang w:val="fr-CA"/>
        </w:rPr>
        <w:t>9050 devrait être plus visible dans l</w:t>
      </w:r>
      <w:r w:rsidR="0033351B" w:rsidRPr="20B307B5">
        <w:rPr>
          <w:rFonts w:ascii="Calibri" w:hAnsi="Calibri" w:cs="Calibri"/>
          <w:lang w:val="fr-CA"/>
        </w:rPr>
        <w:t>’</w:t>
      </w:r>
      <w:r w:rsidRPr="20B307B5">
        <w:rPr>
          <w:rFonts w:ascii="Calibri" w:hAnsi="Calibri" w:cs="Calibri"/>
          <w:lang w:val="fr-CA"/>
        </w:rPr>
        <w:t xml:space="preserve">application SRV pour </w:t>
      </w:r>
      <w:r w:rsidR="004E36E4" w:rsidRPr="20B307B5">
        <w:rPr>
          <w:rFonts w:ascii="Calibri" w:hAnsi="Calibri" w:cs="Calibri"/>
          <w:lang w:val="fr-CA"/>
        </w:rPr>
        <w:t xml:space="preserve">en </w:t>
      </w:r>
      <w:r w:rsidRPr="20B307B5">
        <w:rPr>
          <w:rFonts w:ascii="Calibri" w:hAnsi="Calibri" w:cs="Calibri"/>
          <w:lang w:val="fr-CA"/>
        </w:rPr>
        <w:t>faciliter l</w:t>
      </w:r>
      <w:r w:rsidR="0033351B" w:rsidRPr="20B307B5">
        <w:rPr>
          <w:rFonts w:ascii="Calibri" w:hAnsi="Calibri" w:cs="Calibri"/>
          <w:lang w:val="fr-CA"/>
        </w:rPr>
        <w:t>’</w:t>
      </w:r>
      <w:r w:rsidRPr="20B307B5">
        <w:rPr>
          <w:rFonts w:ascii="Calibri" w:hAnsi="Calibri" w:cs="Calibri"/>
          <w:lang w:val="fr-CA"/>
        </w:rPr>
        <w:t>appel.</w:t>
      </w:r>
    </w:p>
    <w:p w14:paraId="0E51ECCC" w14:textId="77777777" w:rsidR="00545EC4" w:rsidRPr="00246794" w:rsidRDefault="00545EC4">
      <w:pPr>
        <w:pStyle w:val="MSNarrativesummariesNormaltextAttendancelisttext"/>
        <w:rPr>
          <w:rFonts w:ascii="Calibri" w:hAnsi="Calibri" w:cs="Calibri"/>
          <w:b/>
          <w:bCs/>
          <w:lang w:val="fr-CA"/>
        </w:rPr>
      </w:pPr>
    </w:p>
    <w:p w14:paraId="77F6130A" w14:textId="332AF44F" w:rsidR="00545EC4" w:rsidRPr="00246794" w:rsidRDefault="00253497" w:rsidP="0067241C">
      <w:pPr>
        <w:pStyle w:val="MSNarrativesummariesNormaltextAttendancelisttext"/>
        <w:ind w:left="0"/>
        <w:rPr>
          <w:rFonts w:ascii="Calibri" w:hAnsi="Calibri" w:cs="Calibri"/>
          <w:lang w:val="fr-CA"/>
        </w:rPr>
      </w:pPr>
      <w:r w:rsidRPr="20B307B5">
        <w:rPr>
          <w:rFonts w:ascii="Calibri" w:hAnsi="Calibri" w:cs="Calibri"/>
          <w:lang w:val="fr-CA"/>
        </w:rPr>
        <w:t xml:space="preserve">Un autre membre a exprimé son accord et a suggéré que les clients du SRV puissent recomposer automatiquement le numéro de la même </w:t>
      </w:r>
      <w:r w:rsidR="004E36E4" w:rsidRPr="20B307B5">
        <w:rPr>
          <w:rFonts w:ascii="Calibri" w:hAnsi="Calibri" w:cs="Calibri"/>
          <w:lang w:val="fr-CA"/>
        </w:rPr>
        <w:t xml:space="preserve">organisation </w:t>
      </w:r>
      <w:r w:rsidRPr="20B307B5">
        <w:rPr>
          <w:rFonts w:ascii="Calibri" w:hAnsi="Calibri" w:cs="Calibri"/>
          <w:lang w:val="fr-CA"/>
        </w:rPr>
        <w:t xml:space="preserve">et obtenir le même interprète en cas d’appel interrompu. Les membres ont également proposé d’ajouter un bouton dédié pour les services ASL, LSQ et </w:t>
      </w:r>
      <w:r w:rsidR="004E36E4" w:rsidRPr="20B307B5">
        <w:rPr>
          <w:rFonts w:ascii="Calibri" w:hAnsi="Calibri" w:cs="Calibri"/>
          <w:lang w:val="fr-CA"/>
        </w:rPr>
        <w:t xml:space="preserve">pour les </w:t>
      </w:r>
      <w:r w:rsidRPr="20B307B5">
        <w:rPr>
          <w:rFonts w:ascii="Calibri" w:hAnsi="Calibri" w:cs="Calibri"/>
          <w:lang w:val="fr-CA"/>
        </w:rPr>
        <w:t>sourds-aveugles.</w:t>
      </w:r>
    </w:p>
    <w:p w14:paraId="36456B08" w14:textId="77777777" w:rsidR="00B17D2F" w:rsidRPr="00246794" w:rsidRDefault="00B17D2F">
      <w:pPr>
        <w:pStyle w:val="MSNarrativesummariesNormaltextAttendancelisttext"/>
        <w:rPr>
          <w:rFonts w:ascii="Calibri" w:hAnsi="Calibri" w:cs="Calibri"/>
          <w:lang w:val="fr-CA"/>
        </w:rPr>
      </w:pPr>
    </w:p>
    <w:p w14:paraId="2027EA40" w14:textId="454BBDE9" w:rsidR="00545EC4" w:rsidRPr="00393004" w:rsidRDefault="00393004" w:rsidP="0067241C">
      <w:pPr>
        <w:pStyle w:val="MSNarrativesummariesNormaltextAttendancelisttext"/>
        <w:ind w:left="0"/>
        <w:rPr>
          <w:rFonts w:ascii="Calibri" w:hAnsi="Calibri" w:cs="Calibri"/>
          <w:lang w:val="fr-CA"/>
        </w:rPr>
      </w:pPr>
      <w:r w:rsidRPr="20B307B5">
        <w:rPr>
          <w:rFonts w:ascii="Calibri" w:hAnsi="Calibri" w:cs="Calibri"/>
          <w:lang w:val="fr-CA"/>
        </w:rPr>
        <w:t>Un membre a suggéré qu’il serait utile d’ajouter un message informant l’appelant que le service à la clientèle de l’ACS est actuellement fermé lorsqu’un appel est effectué en dehors des heures d</w:t>
      </w:r>
      <w:r w:rsidR="004E36E4" w:rsidRPr="20B307B5">
        <w:rPr>
          <w:rFonts w:ascii="Calibri" w:hAnsi="Calibri" w:cs="Calibri"/>
          <w:lang w:val="fr-CA"/>
        </w:rPr>
        <w:t>’ouverture</w:t>
      </w:r>
      <w:r w:rsidRPr="20B307B5">
        <w:rPr>
          <w:rFonts w:ascii="Calibri" w:hAnsi="Calibri" w:cs="Calibri"/>
          <w:lang w:val="fr-CA"/>
        </w:rPr>
        <w:t>.</w:t>
      </w:r>
    </w:p>
    <w:p w14:paraId="2461642F" w14:textId="77777777" w:rsidR="00BA1A49" w:rsidRPr="00246794" w:rsidRDefault="00BA1A49" w:rsidP="00BA1A49">
      <w:pPr>
        <w:pStyle w:val="MSSubsectionheadings"/>
        <w:rPr>
          <w:rFonts w:ascii="Calibri" w:hAnsi="Calibri" w:cs="Calibri"/>
          <w:b w:val="0"/>
          <w:bCs w:val="0"/>
          <w:i/>
          <w:iCs/>
          <w:u w:val="none"/>
          <w:lang w:val="fr-CA"/>
        </w:rPr>
      </w:pPr>
    </w:p>
    <w:p w14:paraId="3C126CF2" w14:textId="59543733" w:rsidR="00BA1A49" w:rsidRPr="00246794" w:rsidRDefault="00BA1A49" w:rsidP="00BA1A49">
      <w:pPr>
        <w:pStyle w:val="MSSubsectionheadings"/>
        <w:rPr>
          <w:rFonts w:ascii="Calibri" w:hAnsi="Calibri" w:cs="Calibri"/>
          <w:b w:val="0"/>
          <w:bCs w:val="0"/>
          <w:i/>
          <w:iCs/>
          <w:u w:val="none"/>
          <w:lang w:val="fr-CA"/>
        </w:rPr>
      </w:pPr>
      <w:r w:rsidRPr="00246794">
        <w:rPr>
          <w:rFonts w:ascii="Calibri" w:hAnsi="Calibri" w:cs="Calibri"/>
          <w:b w:val="0"/>
          <w:bCs w:val="0"/>
          <w:i/>
          <w:iCs/>
          <w:u w:val="none"/>
          <w:lang w:val="fr-CA"/>
        </w:rPr>
        <w:t>Question</w:t>
      </w:r>
      <w:r w:rsidR="0033351B" w:rsidRPr="00246794">
        <w:rPr>
          <w:rFonts w:ascii="Calibri" w:hAnsi="Calibri" w:cs="Calibri"/>
          <w:b w:val="0"/>
          <w:bCs w:val="0"/>
          <w:i/>
          <w:iCs/>
          <w:u w:val="none"/>
          <w:lang w:val="fr-CA"/>
        </w:rPr>
        <w:t> </w:t>
      </w:r>
      <w:r w:rsidRPr="00246794">
        <w:rPr>
          <w:rFonts w:ascii="Calibri" w:hAnsi="Calibri" w:cs="Calibri"/>
          <w:b w:val="0"/>
          <w:bCs w:val="0"/>
          <w:i/>
          <w:iCs/>
          <w:u w:val="none"/>
          <w:lang w:val="fr-CA"/>
        </w:rPr>
        <w:t>3</w:t>
      </w:r>
      <w:r w:rsidR="000C0779" w:rsidRPr="00246794">
        <w:rPr>
          <w:rFonts w:ascii="Calibri" w:hAnsi="Calibri" w:cs="Calibri"/>
          <w:b w:val="0"/>
          <w:bCs w:val="0"/>
          <w:i/>
          <w:iCs/>
          <w:u w:val="none"/>
          <w:lang w:val="fr-CA"/>
        </w:rPr>
        <w:t> </w:t>
      </w:r>
      <w:r w:rsidRPr="00246794">
        <w:rPr>
          <w:rFonts w:ascii="Calibri" w:hAnsi="Calibri" w:cs="Calibri"/>
          <w:b w:val="0"/>
          <w:bCs w:val="0"/>
          <w:i/>
          <w:iCs/>
          <w:u w:val="none"/>
          <w:lang w:val="fr-CA"/>
        </w:rPr>
        <w:t>: Comment l</w:t>
      </w:r>
      <w:r w:rsidR="0033351B" w:rsidRPr="00246794">
        <w:rPr>
          <w:rFonts w:ascii="Calibri" w:hAnsi="Calibri" w:cs="Calibri"/>
          <w:b w:val="0"/>
          <w:bCs w:val="0"/>
          <w:i/>
          <w:iCs/>
          <w:u w:val="none"/>
          <w:lang w:val="fr-CA"/>
        </w:rPr>
        <w:t>’</w:t>
      </w:r>
      <w:r w:rsidRPr="00246794">
        <w:rPr>
          <w:rFonts w:ascii="Calibri" w:hAnsi="Calibri" w:cs="Calibri"/>
          <w:b w:val="0"/>
          <w:bCs w:val="0"/>
          <w:i/>
          <w:iCs/>
          <w:u w:val="none"/>
          <w:lang w:val="fr-CA"/>
        </w:rPr>
        <w:t xml:space="preserve">ACS peut-il améliorer la gestion des billets du SRV? </w:t>
      </w:r>
    </w:p>
    <w:p w14:paraId="2798CA47" w14:textId="77777777" w:rsidR="00545EC4" w:rsidRPr="00246794" w:rsidRDefault="00545EC4">
      <w:pPr>
        <w:pStyle w:val="MSNarrativesummariesNormaltextAttendancelisttext"/>
        <w:rPr>
          <w:rFonts w:ascii="Calibri" w:hAnsi="Calibri" w:cs="Calibri"/>
          <w:b/>
          <w:bCs/>
          <w:lang w:val="fr-CA"/>
        </w:rPr>
      </w:pPr>
    </w:p>
    <w:p w14:paraId="2B94CB41" w14:textId="5B3AE83E" w:rsidR="00545EC4" w:rsidRPr="00246794" w:rsidRDefault="009E11BC" w:rsidP="00C81B42">
      <w:pPr>
        <w:pStyle w:val="MSNarrativesummariesNormaltextAttendancelisttext"/>
        <w:ind w:left="0"/>
        <w:rPr>
          <w:rFonts w:ascii="Calibri" w:hAnsi="Calibri" w:cs="Calibri"/>
          <w:lang w:val="fr-CA"/>
        </w:rPr>
      </w:pPr>
      <w:r w:rsidRPr="20B307B5">
        <w:rPr>
          <w:rFonts w:ascii="Calibri" w:hAnsi="Calibri" w:cs="Calibri"/>
          <w:lang w:val="fr-CA"/>
        </w:rPr>
        <w:t>L</w:t>
      </w:r>
      <w:r w:rsidR="0033351B" w:rsidRPr="20B307B5">
        <w:rPr>
          <w:rFonts w:ascii="Calibri" w:hAnsi="Calibri" w:cs="Calibri"/>
          <w:lang w:val="fr-CA"/>
        </w:rPr>
        <w:t>’</w:t>
      </w:r>
      <w:r w:rsidRPr="20B307B5">
        <w:rPr>
          <w:rFonts w:ascii="Calibri" w:hAnsi="Calibri" w:cs="Calibri"/>
          <w:lang w:val="fr-CA"/>
        </w:rPr>
        <w:t>ACS a présenté brièvement le système de gestion des billets du SRV. Chaque fois qu</w:t>
      </w:r>
      <w:r w:rsidR="0033351B" w:rsidRPr="20B307B5">
        <w:rPr>
          <w:rFonts w:ascii="Calibri" w:hAnsi="Calibri" w:cs="Calibri"/>
          <w:lang w:val="fr-CA"/>
        </w:rPr>
        <w:t>’</w:t>
      </w:r>
      <w:r w:rsidRPr="20B307B5">
        <w:rPr>
          <w:rFonts w:ascii="Calibri" w:hAnsi="Calibri" w:cs="Calibri"/>
          <w:lang w:val="fr-CA"/>
        </w:rPr>
        <w:t>un utilisateur communique avec le service à la clientèle</w:t>
      </w:r>
      <w:r w:rsidR="005B7A59" w:rsidRPr="20B307B5">
        <w:rPr>
          <w:rFonts w:ascii="Calibri" w:hAnsi="Calibri" w:cs="Calibri"/>
          <w:lang w:val="fr-CA"/>
        </w:rPr>
        <w:t>, quel que soit le moyen utilisé</w:t>
      </w:r>
      <w:r w:rsidRPr="20B307B5">
        <w:rPr>
          <w:rFonts w:ascii="Calibri" w:hAnsi="Calibri" w:cs="Calibri"/>
          <w:lang w:val="fr-CA"/>
        </w:rPr>
        <w:t>, un billet est ouvert et le problème est suivi. Un représentant de niveau</w:t>
      </w:r>
      <w:r w:rsidR="0033351B" w:rsidRPr="20B307B5">
        <w:rPr>
          <w:rFonts w:ascii="Calibri" w:hAnsi="Calibri" w:cs="Calibri"/>
          <w:lang w:val="fr-CA"/>
        </w:rPr>
        <w:t> </w:t>
      </w:r>
      <w:r w:rsidRPr="20B307B5">
        <w:rPr>
          <w:rFonts w:ascii="Calibri" w:hAnsi="Calibri" w:cs="Calibri"/>
          <w:lang w:val="fr-CA"/>
        </w:rPr>
        <w:t>1 (N1) crée un billet et note toutes les mesures prises pour résoudre le problème. Si</w:t>
      </w:r>
      <w:r w:rsidR="005B7A59" w:rsidRPr="20B307B5">
        <w:rPr>
          <w:rFonts w:ascii="Calibri" w:hAnsi="Calibri" w:cs="Calibri"/>
          <w:lang w:val="fr-CA"/>
        </w:rPr>
        <w:t xml:space="preserve"> le problème n’est pas résolu, </w:t>
      </w:r>
      <w:r w:rsidRPr="20B307B5">
        <w:rPr>
          <w:rFonts w:ascii="Calibri" w:hAnsi="Calibri" w:cs="Calibri"/>
          <w:lang w:val="fr-CA"/>
        </w:rPr>
        <w:t>le billet</w:t>
      </w:r>
      <w:r w:rsidR="005B7A59" w:rsidRPr="20B307B5">
        <w:rPr>
          <w:rFonts w:ascii="Calibri" w:hAnsi="Calibri" w:cs="Calibri"/>
          <w:lang w:val="fr-CA"/>
        </w:rPr>
        <w:t xml:space="preserve"> est transféré</w:t>
      </w:r>
      <w:r w:rsidRPr="20B307B5">
        <w:rPr>
          <w:rFonts w:ascii="Calibri" w:hAnsi="Calibri" w:cs="Calibri"/>
          <w:lang w:val="fr-CA"/>
        </w:rPr>
        <w:t xml:space="preserve"> au niveau</w:t>
      </w:r>
      <w:r w:rsidR="0033351B" w:rsidRPr="20B307B5">
        <w:rPr>
          <w:rFonts w:ascii="Calibri" w:hAnsi="Calibri" w:cs="Calibri"/>
          <w:lang w:val="fr-CA"/>
        </w:rPr>
        <w:t> </w:t>
      </w:r>
      <w:r w:rsidRPr="20B307B5">
        <w:rPr>
          <w:rFonts w:ascii="Calibri" w:hAnsi="Calibri" w:cs="Calibri"/>
          <w:lang w:val="fr-CA"/>
        </w:rPr>
        <w:t>2 (N2). Le représentant de niveau</w:t>
      </w:r>
      <w:r w:rsidR="0033351B" w:rsidRPr="20B307B5">
        <w:rPr>
          <w:rFonts w:ascii="Calibri" w:hAnsi="Calibri" w:cs="Calibri"/>
          <w:lang w:val="fr-CA"/>
        </w:rPr>
        <w:t> </w:t>
      </w:r>
      <w:r w:rsidRPr="20B307B5">
        <w:rPr>
          <w:rFonts w:ascii="Calibri" w:hAnsi="Calibri" w:cs="Calibri"/>
          <w:lang w:val="fr-CA"/>
        </w:rPr>
        <w:t xml:space="preserve">2 vérifie que toutes les étapes ont </w:t>
      </w:r>
      <w:r w:rsidR="005B7A59" w:rsidRPr="20B307B5">
        <w:rPr>
          <w:rFonts w:ascii="Calibri" w:hAnsi="Calibri" w:cs="Calibri"/>
          <w:lang w:val="fr-CA"/>
        </w:rPr>
        <w:t xml:space="preserve">bien </w:t>
      </w:r>
      <w:r w:rsidRPr="20B307B5">
        <w:rPr>
          <w:rFonts w:ascii="Calibri" w:hAnsi="Calibri" w:cs="Calibri"/>
          <w:lang w:val="fr-CA"/>
        </w:rPr>
        <w:t>été suivies et peut renvoyer le billet au niveau</w:t>
      </w:r>
      <w:r w:rsidR="0033351B" w:rsidRPr="20B307B5">
        <w:rPr>
          <w:rFonts w:ascii="Calibri" w:hAnsi="Calibri" w:cs="Calibri"/>
          <w:lang w:val="fr-CA"/>
        </w:rPr>
        <w:t> </w:t>
      </w:r>
      <w:r w:rsidRPr="20B307B5">
        <w:rPr>
          <w:rFonts w:ascii="Calibri" w:hAnsi="Calibri" w:cs="Calibri"/>
          <w:lang w:val="fr-CA"/>
        </w:rPr>
        <w:t>1 s</w:t>
      </w:r>
      <w:r w:rsidR="0033351B" w:rsidRPr="20B307B5">
        <w:rPr>
          <w:rFonts w:ascii="Calibri" w:hAnsi="Calibri" w:cs="Calibri"/>
          <w:lang w:val="fr-CA"/>
        </w:rPr>
        <w:t>’</w:t>
      </w:r>
      <w:r w:rsidRPr="20B307B5">
        <w:rPr>
          <w:rFonts w:ascii="Calibri" w:hAnsi="Calibri" w:cs="Calibri"/>
          <w:lang w:val="fr-CA"/>
        </w:rPr>
        <w:t>il a de nouvelles recommandations. Si le billet atteint le niveau</w:t>
      </w:r>
      <w:r w:rsidR="0033351B" w:rsidRPr="20B307B5">
        <w:rPr>
          <w:rFonts w:ascii="Calibri" w:hAnsi="Calibri" w:cs="Calibri"/>
          <w:lang w:val="fr-CA"/>
        </w:rPr>
        <w:t> </w:t>
      </w:r>
      <w:r w:rsidRPr="20B307B5">
        <w:rPr>
          <w:rFonts w:ascii="Calibri" w:hAnsi="Calibri" w:cs="Calibri"/>
          <w:lang w:val="fr-CA"/>
        </w:rPr>
        <w:t>2 sans</w:t>
      </w:r>
      <w:r w:rsidR="004E36E4" w:rsidRPr="20B307B5">
        <w:rPr>
          <w:rFonts w:ascii="Calibri" w:hAnsi="Calibri" w:cs="Calibri"/>
          <w:lang w:val="fr-CA"/>
        </w:rPr>
        <w:t xml:space="preserve"> qu’aucune nouvelle</w:t>
      </w:r>
      <w:r w:rsidRPr="20B307B5">
        <w:rPr>
          <w:rFonts w:ascii="Calibri" w:hAnsi="Calibri" w:cs="Calibri"/>
          <w:lang w:val="fr-CA"/>
        </w:rPr>
        <w:t xml:space="preserve"> solution</w:t>
      </w:r>
      <w:r w:rsidR="004E36E4" w:rsidRPr="20B307B5">
        <w:rPr>
          <w:rFonts w:ascii="Calibri" w:hAnsi="Calibri" w:cs="Calibri"/>
          <w:lang w:val="fr-CA"/>
        </w:rPr>
        <w:t xml:space="preserve"> ne soit proposée</w:t>
      </w:r>
      <w:r w:rsidRPr="20B307B5">
        <w:rPr>
          <w:rFonts w:ascii="Calibri" w:hAnsi="Calibri" w:cs="Calibri"/>
          <w:lang w:val="fr-CA"/>
        </w:rPr>
        <w:t>, il est envoyé au niveau</w:t>
      </w:r>
      <w:r w:rsidR="0033351B" w:rsidRPr="20B307B5">
        <w:rPr>
          <w:rFonts w:ascii="Calibri" w:hAnsi="Calibri" w:cs="Calibri"/>
          <w:lang w:val="fr-CA"/>
        </w:rPr>
        <w:t> </w:t>
      </w:r>
      <w:r w:rsidRPr="20B307B5">
        <w:rPr>
          <w:rFonts w:ascii="Calibri" w:hAnsi="Calibri" w:cs="Calibri"/>
          <w:lang w:val="fr-CA"/>
        </w:rPr>
        <w:t>3 (N3), qui correspond au niveau de programmation et de développement. Un billet au niveau</w:t>
      </w:r>
      <w:r w:rsidR="000C0779" w:rsidRPr="20B307B5">
        <w:rPr>
          <w:rFonts w:ascii="Calibri" w:hAnsi="Calibri" w:cs="Calibri"/>
          <w:lang w:val="fr-CA"/>
        </w:rPr>
        <w:t> </w:t>
      </w:r>
      <w:r w:rsidRPr="20B307B5">
        <w:rPr>
          <w:rFonts w:ascii="Calibri" w:hAnsi="Calibri" w:cs="Calibri"/>
          <w:lang w:val="fr-CA"/>
        </w:rPr>
        <w:t xml:space="preserve">N3 signifie généralement </w:t>
      </w:r>
      <w:r w:rsidR="004E36E4" w:rsidRPr="20B307B5">
        <w:rPr>
          <w:rFonts w:ascii="Calibri" w:hAnsi="Calibri" w:cs="Calibri"/>
          <w:lang w:val="fr-CA"/>
        </w:rPr>
        <w:t>que quelque chose doit être programmé différemment dans l’application. A</w:t>
      </w:r>
      <w:r w:rsidRPr="20B307B5">
        <w:rPr>
          <w:rFonts w:ascii="Calibri" w:hAnsi="Calibri" w:cs="Calibri"/>
          <w:lang w:val="fr-CA"/>
        </w:rPr>
        <w:t xml:space="preserve">u </w:t>
      </w:r>
      <w:r w:rsidR="004E36E4" w:rsidRPr="20B307B5">
        <w:rPr>
          <w:rFonts w:ascii="Calibri" w:hAnsi="Calibri" w:cs="Calibri"/>
          <w:lang w:val="fr-CA"/>
        </w:rPr>
        <w:t>cours</w:t>
      </w:r>
      <w:r w:rsidRPr="20B307B5">
        <w:rPr>
          <w:rFonts w:ascii="Calibri" w:hAnsi="Calibri" w:cs="Calibri"/>
          <w:lang w:val="fr-CA"/>
        </w:rPr>
        <w:t xml:space="preserve"> de ce processus d</w:t>
      </w:r>
      <w:r w:rsidR="0033351B" w:rsidRPr="20B307B5">
        <w:rPr>
          <w:rFonts w:ascii="Calibri" w:hAnsi="Calibri" w:cs="Calibri"/>
          <w:lang w:val="fr-CA"/>
        </w:rPr>
        <w:t>’</w:t>
      </w:r>
      <w:r w:rsidRPr="20B307B5">
        <w:rPr>
          <w:rFonts w:ascii="Calibri" w:hAnsi="Calibri" w:cs="Calibri"/>
          <w:lang w:val="fr-CA"/>
        </w:rPr>
        <w:t>escalade, l</w:t>
      </w:r>
      <w:r w:rsidR="0033351B" w:rsidRPr="20B307B5">
        <w:rPr>
          <w:rFonts w:ascii="Calibri" w:hAnsi="Calibri" w:cs="Calibri"/>
          <w:lang w:val="fr-CA"/>
        </w:rPr>
        <w:t>’</w:t>
      </w:r>
      <w:r w:rsidRPr="20B307B5">
        <w:rPr>
          <w:rFonts w:ascii="Calibri" w:hAnsi="Calibri" w:cs="Calibri"/>
          <w:lang w:val="fr-CA"/>
        </w:rPr>
        <w:t>ACS s</w:t>
      </w:r>
      <w:r w:rsidR="0033351B" w:rsidRPr="20B307B5">
        <w:rPr>
          <w:rFonts w:ascii="Calibri" w:hAnsi="Calibri" w:cs="Calibri"/>
          <w:lang w:val="fr-CA"/>
        </w:rPr>
        <w:t>’</w:t>
      </w:r>
      <w:r w:rsidRPr="20B307B5">
        <w:rPr>
          <w:rFonts w:ascii="Calibri" w:hAnsi="Calibri" w:cs="Calibri"/>
          <w:lang w:val="fr-CA"/>
        </w:rPr>
        <w:t xml:space="preserve">efforce de rendre la progression du billet aussi transparente que possible. Cependant, </w:t>
      </w:r>
      <w:r w:rsidR="004E36E4" w:rsidRPr="20B307B5">
        <w:rPr>
          <w:rFonts w:ascii="Calibri" w:hAnsi="Calibri" w:cs="Calibri"/>
          <w:lang w:val="fr-CA"/>
        </w:rPr>
        <w:t xml:space="preserve">rendus </w:t>
      </w:r>
      <w:r w:rsidRPr="20B307B5">
        <w:rPr>
          <w:rFonts w:ascii="Calibri" w:hAnsi="Calibri" w:cs="Calibri"/>
          <w:lang w:val="fr-CA"/>
        </w:rPr>
        <w:t xml:space="preserve">au niveau du développement, les billets peuvent prendre plusieurs mois avant d’être </w:t>
      </w:r>
      <w:r w:rsidR="008A7494" w:rsidRPr="20B307B5">
        <w:rPr>
          <w:rFonts w:ascii="Calibri" w:hAnsi="Calibri" w:cs="Calibri"/>
          <w:lang w:val="fr-CA"/>
        </w:rPr>
        <w:t>fermés</w:t>
      </w:r>
      <w:r w:rsidRPr="20B307B5">
        <w:rPr>
          <w:rFonts w:ascii="Calibri" w:hAnsi="Calibri" w:cs="Calibri"/>
          <w:lang w:val="fr-CA"/>
        </w:rPr>
        <w:t>.</w:t>
      </w:r>
    </w:p>
    <w:p w14:paraId="06463EB4" w14:textId="77777777" w:rsidR="00545EC4" w:rsidRPr="00246794" w:rsidRDefault="00545EC4">
      <w:pPr>
        <w:pStyle w:val="MSNarrativesummariesNormaltextAttendancelisttext"/>
        <w:rPr>
          <w:rFonts w:ascii="Calibri" w:hAnsi="Calibri" w:cs="Calibri"/>
          <w:lang w:val="fr-CA"/>
        </w:rPr>
      </w:pPr>
    </w:p>
    <w:p w14:paraId="59CE3964" w14:textId="72F8F9D6" w:rsidR="00821523" w:rsidRPr="00246794" w:rsidRDefault="00821523" w:rsidP="138D68FD">
      <w:pPr>
        <w:pStyle w:val="MSNarrativesummariesNormaltextAttendancelisttext"/>
        <w:ind w:left="0"/>
        <w:rPr>
          <w:rFonts w:ascii="Calibri" w:hAnsi="Calibri" w:cs="Calibri"/>
          <w:i/>
          <w:iCs/>
          <w:lang w:val="fr-CA"/>
        </w:rPr>
      </w:pPr>
      <w:r w:rsidRPr="00246794">
        <w:rPr>
          <w:rFonts w:ascii="Calibri" w:hAnsi="Calibri" w:cs="Calibri"/>
          <w:i/>
          <w:iCs/>
          <w:lang w:val="fr-CA"/>
        </w:rPr>
        <w:t>L</w:t>
      </w:r>
      <w:r w:rsidR="000C0779" w:rsidRPr="00246794">
        <w:rPr>
          <w:rFonts w:ascii="Calibri" w:hAnsi="Calibri" w:cs="Calibri"/>
          <w:i/>
          <w:iCs/>
          <w:lang w:val="fr-CA"/>
        </w:rPr>
        <w:t>’</w:t>
      </w:r>
      <w:r w:rsidRPr="00246794">
        <w:rPr>
          <w:rFonts w:ascii="Calibri" w:hAnsi="Calibri" w:cs="Calibri"/>
          <w:i/>
          <w:iCs/>
          <w:lang w:val="fr-CA"/>
        </w:rPr>
        <w:t>ACS a demandé aux participants leur avis sur la manière d</w:t>
      </w:r>
      <w:r w:rsidR="000C0779" w:rsidRPr="00246794">
        <w:rPr>
          <w:rFonts w:ascii="Calibri" w:hAnsi="Calibri" w:cs="Calibri"/>
          <w:i/>
          <w:iCs/>
          <w:lang w:val="fr-CA"/>
        </w:rPr>
        <w:t>’</w:t>
      </w:r>
      <w:r w:rsidRPr="00246794">
        <w:rPr>
          <w:rFonts w:ascii="Calibri" w:hAnsi="Calibri" w:cs="Calibri"/>
          <w:i/>
          <w:iCs/>
          <w:lang w:val="fr-CA"/>
        </w:rPr>
        <w:t>améliorer sa communication avec les clients du SRV lors de l</w:t>
      </w:r>
      <w:r w:rsidR="000C0779" w:rsidRPr="00246794">
        <w:rPr>
          <w:rFonts w:ascii="Calibri" w:hAnsi="Calibri" w:cs="Calibri"/>
          <w:i/>
          <w:iCs/>
          <w:lang w:val="fr-CA"/>
        </w:rPr>
        <w:t>’</w:t>
      </w:r>
      <w:r w:rsidRPr="00246794">
        <w:rPr>
          <w:rFonts w:ascii="Calibri" w:hAnsi="Calibri" w:cs="Calibri"/>
          <w:i/>
          <w:iCs/>
          <w:lang w:val="fr-CA"/>
        </w:rPr>
        <w:t>escalade des billets.</w:t>
      </w:r>
    </w:p>
    <w:p w14:paraId="683CF29C" w14:textId="77777777" w:rsidR="0003658C" w:rsidRPr="00246794" w:rsidRDefault="0003658C" w:rsidP="0003658C">
      <w:pPr>
        <w:pStyle w:val="MSNarrativesummariesNormaltextAttendancelisttext"/>
        <w:ind w:left="0"/>
        <w:rPr>
          <w:rFonts w:ascii="Calibri" w:hAnsi="Calibri" w:cs="Calibri"/>
          <w:lang w:val="fr-CA"/>
        </w:rPr>
      </w:pPr>
    </w:p>
    <w:p w14:paraId="532F3C59" w14:textId="649DC2D8" w:rsidR="00D87EA3" w:rsidRPr="00246794" w:rsidRDefault="00D87EA3" w:rsidP="00D87EA3">
      <w:pPr>
        <w:pStyle w:val="MSNarrativesummariesNormaltextAttendancelisttext"/>
        <w:ind w:left="0"/>
        <w:rPr>
          <w:rFonts w:ascii="Calibri" w:hAnsi="Calibri" w:cs="Calibri"/>
          <w:lang w:val="fr-CA"/>
        </w:rPr>
      </w:pPr>
      <w:r w:rsidRPr="20B307B5">
        <w:rPr>
          <w:rFonts w:ascii="Calibri" w:hAnsi="Calibri" w:cs="Calibri"/>
          <w:lang w:val="fr-CA"/>
        </w:rPr>
        <w:t>Un membre a indiqué avoir récemment aidé quelqu</w:t>
      </w:r>
      <w:r w:rsidR="000C0779" w:rsidRPr="20B307B5">
        <w:rPr>
          <w:rFonts w:ascii="Calibri" w:hAnsi="Calibri" w:cs="Calibri"/>
          <w:lang w:val="fr-CA"/>
        </w:rPr>
        <w:t>’</w:t>
      </w:r>
      <w:r w:rsidRPr="20B307B5">
        <w:rPr>
          <w:rFonts w:ascii="Calibri" w:hAnsi="Calibri" w:cs="Calibri"/>
          <w:lang w:val="fr-CA"/>
        </w:rPr>
        <w:t xml:space="preserve">un </w:t>
      </w:r>
      <w:r w:rsidR="004E36E4" w:rsidRPr="20B307B5">
        <w:rPr>
          <w:rFonts w:ascii="Calibri" w:hAnsi="Calibri" w:cs="Calibri"/>
          <w:lang w:val="fr-CA"/>
        </w:rPr>
        <w:t>avec</w:t>
      </w:r>
      <w:r w:rsidRPr="20B307B5">
        <w:rPr>
          <w:rFonts w:ascii="Calibri" w:hAnsi="Calibri" w:cs="Calibri"/>
          <w:lang w:val="fr-CA"/>
        </w:rPr>
        <w:t xml:space="preserve"> un billet, recueillant ainsi de nombreuses informations pour le service à la clientèle. Cependant, le</w:t>
      </w:r>
      <w:r w:rsidR="004E36E4" w:rsidRPr="20B307B5">
        <w:rPr>
          <w:rFonts w:ascii="Calibri" w:hAnsi="Calibri" w:cs="Calibri"/>
          <w:lang w:val="fr-CA"/>
        </w:rPr>
        <w:t xml:space="preserve"> statut du</w:t>
      </w:r>
      <w:r w:rsidRPr="20B307B5">
        <w:rPr>
          <w:rFonts w:ascii="Calibri" w:hAnsi="Calibri" w:cs="Calibri"/>
          <w:lang w:val="fr-CA"/>
        </w:rPr>
        <w:t xml:space="preserve"> billet</w:t>
      </w:r>
      <w:r w:rsidR="004E36E4" w:rsidRPr="20B307B5">
        <w:rPr>
          <w:rFonts w:ascii="Calibri" w:hAnsi="Calibri" w:cs="Calibri"/>
          <w:lang w:val="fr-CA"/>
        </w:rPr>
        <w:t xml:space="preserve"> n’</w:t>
      </w:r>
      <w:r w:rsidR="005F07FB" w:rsidRPr="20B307B5">
        <w:rPr>
          <w:rFonts w:ascii="Calibri" w:hAnsi="Calibri" w:cs="Calibri"/>
          <w:lang w:val="fr-CA"/>
        </w:rPr>
        <w:t>es</w:t>
      </w:r>
      <w:r w:rsidR="004E36E4" w:rsidRPr="20B307B5">
        <w:rPr>
          <w:rFonts w:ascii="Calibri" w:hAnsi="Calibri" w:cs="Calibri"/>
          <w:lang w:val="fr-CA"/>
        </w:rPr>
        <w:t xml:space="preserve">t pas clair : il ne sait pas si le billet </w:t>
      </w:r>
      <w:r w:rsidR="005F07FB" w:rsidRPr="20B307B5">
        <w:rPr>
          <w:rFonts w:ascii="Calibri" w:hAnsi="Calibri" w:cs="Calibri"/>
          <w:lang w:val="fr-CA"/>
        </w:rPr>
        <w:t>es</w:t>
      </w:r>
      <w:r w:rsidRPr="20B307B5">
        <w:rPr>
          <w:rFonts w:ascii="Calibri" w:hAnsi="Calibri" w:cs="Calibri"/>
          <w:lang w:val="fr-CA"/>
        </w:rPr>
        <w:t xml:space="preserve">t en cours de développement ou </w:t>
      </w:r>
      <w:r w:rsidR="004E36E4" w:rsidRPr="20B307B5">
        <w:rPr>
          <w:rFonts w:ascii="Calibri" w:hAnsi="Calibri" w:cs="Calibri"/>
          <w:lang w:val="fr-CA"/>
        </w:rPr>
        <w:t>si on le rappellera</w:t>
      </w:r>
      <w:r w:rsidRPr="20B307B5">
        <w:rPr>
          <w:rFonts w:ascii="Calibri" w:hAnsi="Calibri" w:cs="Calibri"/>
          <w:lang w:val="fr-CA"/>
        </w:rPr>
        <w:t>. L</w:t>
      </w:r>
      <w:r w:rsidR="000C0779" w:rsidRPr="20B307B5">
        <w:rPr>
          <w:rFonts w:ascii="Calibri" w:hAnsi="Calibri" w:cs="Calibri"/>
          <w:lang w:val="fr-CA"/>
        </w:rPr>
        <w:t>’</w:t>
      </w:r>
      <w:r w:rsidRPr="20B307B5">
        <w:rPr>
          <w:rFonts w:ascii="Calibri" w:hAnsi="Calibri" w:cs="Calibri"/>
          <w:lang w:val="fr-CA"/>
        </w:rPr>
        <w:t>ACS a précisé que l</w:t>
      </w:r>
      <w:r w:rsidR="000C0779" w:rsidRPr="20B307B5">
        <w:rPr>
          <w:rFonts w:ascii="Calibri" w:hAnsi="Calibri" w:cs="Calibri"/>
          <w:lang w:val="fr-CA"/>
        </w:rPr>
        <w:t>’</w:t>
      </w:r>
      <w:r w:rsidRPr="20B307B5">
        <w:rPr>
          <w:rFonts w:ascii="Calibri" w:hAnsi="Calibri" w:cs="Calibri"/>
          <w:lang w:val="fr-CA"/>
        </w:rPr>
        <w:t>objectif est de s</w:t>
      </w:r>
      <w:r w:rsidR="000C0779" w:rsidRPr="20B307B5">
        <w:rPr>
          <w:rFonts w:ascii="Calibri" w:hAnsi="Calibri" w:cs="Calibri"/>
          <w:lang w:val="fr-CA"/>
        </w:rPr>
        <w:t>’</w:t>
      </w:r>
      <w:r w:rsidRPr="20B307B5">
        <w:rPr>
          <w:rFonts w:ascii="Calibri" w:hAnsi="Calibri" w:cs="Calibri"/>
          <w:lang w:val="fr-CA"/>
        </w:rPr>
        <w:t xml:space="preserve">assurer que le représentant du service à la clientèle obtienne toutes les </w:t>
      </w:r>
      <w:r w:rsidR="005F07FB" w:rsidRPr="20B307B5">
        <w:rPr>
          <w:rFonts w:ascii="Calibri" w:hAnsi="Calibri" w:cs="Calibri"/>
          <w:lang w:val="fr-CA"/>
        </w:rPr>
        <w:t xml:space="preserve">informations </w:t>
      </w:r>
      <w:r w:rsidRPr="20B307B5">
        <w:rPr>
          <w:rFonts w:ascii="Calibri" w:hAnsi="Calibri" w:cs="Calibri"/>
          <w:lang w:val="fr-CA"/>
        </w:rPr>
        <w:t>dès le premier appel, afin d</w:t>
      </w:r>
      <w:r w:rsidR="000C0779" w:rsidRPr="20B307B5">
        <w:rPr>
          <w:rFonts w:ascii="Calibri" w:hAnsi="Calibri" w:cs="Calibri"/>
          <w:lang w:val="fr-CA"/>
        </w:rPr>
        <w:t>’</w:t>
      </w:r>
      <w:r w:rsidRPr="20B307B5">
        <w:rPr>
          <w:rFonts w:ascii="Calibri" w:hAnsi="Calibri" w:cs="Calibri"/>
          <w:lang w:val="fr-CA"/>
        </w:rPr>
        <w:t xml:space="preserve">éviter les </w:t>
      </w:r>
      <w:r w:rsidR="005F07FB" w:rsidRPr="20B307B5">
        <w:rPr>
          <w:rFonts w:ascii="Calibri" w:hAnsi="Calibri" w:cs="Calibri"/>
          <w:lang w:val="fr-CA"/>
        </w:rPr>
        <w:lastRenderedPageBreak/>
        <w:t xml:space="preserve">appels répétés </w:t>
      </w:r>
      <w:r w:rsidRPr="20B307B5">
        <w:rPr>
          <w:rFonts w:ascii="Calibri" w:hAnsi="Calibri" w:cs="Calibri"/>
          <w:lang w:val="fr-CA"/>
        </w:rPr>
        <w:t xml:space="preserve">avec le client du SRV. </w:t>
      </w:r>
      <w:r w:rsidR="005F07FB" w:rsidRPr="20B307B5">
        <w:rPr>
          <w:rFonts w:ascii="Calibri" w:hAnsi="Calibri" w:cs="Calibri"/>
          <w:lang w:val="fr-CA"/>
        </w:rPr>
        <w:t>En outre, le client doit être informé quand le billet passe au niveau N2 et N</w:t>
      </w:r>
      <w:r w:rsidR="2F89EFD3" w:rsidRPr="20B307B5">
        <w:rPr>
          <w:rFonts w:ascii="Calibri" w:hAnsi="Calibri" w:cs="Calibri"/>
          <w:lang w:val="fr-CA"/>
        </w:rPr>
        <w:t>3</w:t>
      </w:r>
      <w:r w:rsidR="005F07FB" w:rsidRPr="20B307B5">
        <w:rPr>
          <w:rFonts w:ascii="Calibri" w:hAnsi="Calibri" w:cs="Calibri"/>
          <w:lang w:val="fr-CA"/>
        </w:rPr>
        <w:t xml:space="preserve">, ainsi que lors de sa fermeture. </w:t>
      </w:r>
      <w:r w:rsidRPr="20B307B5">
        <w:rPr>
          <w:rFonts w:ascii="Calibri" w:hAnsi="Calibri" w:cs="Calibri"/>
          <w:lang w:val="fr-CA"/>
        </w:rPr>
        <w:t>L</w:t>
      </w:r>
      <w:r w:rsidR="000C0779" w:rsidRPr="20B307B5">
        <w:rPr>
          <w:rFonts w:ascii="Calibri" w:hAnsi="Calibri" w:cs="Calibri"/>
          <w:lang w:val="fr-CA"/>
        </w:rPr>
        <w:t>’</w:t>
      </w:r>
      <w:r w:rsidRPr="20B307B5">
        <w:rPr>
          <w:rFonts w:ascii="Calibri" w:hAnsi="Calibri" w:cs="Calibri"/>
          <w:lang w:val="fr-CA"/>
        </w:rPr>
        <w:t>ACS évalue la durée de traitement des billets, ce qui permet d</w:t>
      </w:r>
      <w:r w:rsidR="000C0779" w:rsidRPr="20B307B5">
        <w:rPr>
          <w:rFonts w:ascii="Calibri" w:hAnsi="Calibri" w:cs="Calibri"/>
          <w:lang w:val="fr-CA"/>
        </w:rPr>
        <w:t>’</w:t>
      </w:r>
      <w:r w:rsidRPr="20B307B5">
        <w:rPr>
          <w:rFonts w:ascii="Calibri" w:hAnsi="Calibri" w:cs="Calibri"/>
          <w:lang w:val="fr-CA"/>
        </w:rPr>
        <w:t>identifier des pistes d</w:t>
      </w:r>
      <w:r w:rsidR="000C0779" w:rsidRPr="20B307B5">
        <w:rPr>
          <w:rFonts w:ascii="Calibri" w:hAnsi="Calibri" w:cs="Calibri"/>
          <w:lang w:val="fr-CA"/>
        </w:rPr>
        <w:t>’</w:t>
      </w:r>
      <w:r w:rsidRPr="20B307B5">
        <w:rPr>
          <w:rFonts w:ascii="Calibri" w:hAnsi="Calibri" w:cs="Calibri"/>
          <w:lang w:val="fr-CA"/>
        </w:rPr>
        <w:t>amélioration. Actuellement, les billets sont rédigés en français et en anglais</w:t>
      </w:r>
      <w:r w:rsidR="000E68E4" w:rsidRPr="20B307B5">
        <w:rPr>
          <w:rFonts w:ascii="Calibri" w:hAnsi="Calibri" w:cs="Calibri"/>
          <w:lang w:val="fr-CA"/>
        </w:rPr>
        <w:t>, mais l</w:t>
      </w:r>
      <w:r w:rsidR="000C0779" w:rsidRPr="20B307B5">
        <w:rPr>
          <w:rFonts w:ascii="Calibri" w:hAnsi="Calibri" w:cs="Calibri"/>
          <w:lang w:val="fr-CA"/>
        </w:rPr>
        <w:t>’</w:t>
      </w:r>
      <w:r w:rsidRPr="20B307B5">
        <w:rPr>
          <w:rFonts w:ascii="Calibri" w:hAnsi="Calibri" w:cs="Calibri"/>
          <w:lang w:val="fr-CA"/>
        </w:rPr>
        <w:t>ACS souhaiterait que l</w:t>
      </w:r>
      <w:r w:rsidR="000C0779" w:rsidRPr="20B307B5">
        <w:rPr>
          <w:rFonts w:ascii="Calibri" w:hAnsi="Calibri" w:cs="Calibri"/>
          <w:lang w:val="fr-CA"/>
        </w:rPr>
        <w:t>’</w:t>
      </w:r>
      <w:r w:rsidRPr="20B307B5">
        <w:rPr>
          <w:rFonts w:ascii="Calibri" w:hAnsi="Calibri" w:cs="Calibri"/>
          <w:lang w:val="fr-CA"/>
        </w:rPr>
        <w:t>ASQ et l</w:t>
      </w:r>
      <w:r w:rsidR="000E68E4" w:rsidRPr="20B307B5">
        <w:rPr>
          <w:rFonts w:ascii="Calibri" w:hAnsi="Calibri" w:cs="Calibri"/>
          <w:lang w:val="fr-CA"/>
        </w:rPr>
        <w:t>a</w:t>
      </w:r>
      <w:r w:rsidRPr="20B307B5">
        <w:rPr>
          <w:rFonts w:ascii="Calibri" w:hAnsi="Calibri" w:cs="Calibri"/>
          <w:lang w:val="fr-CA"/>
        </w:rPr>
        <w:t xml:space="preserve"> LSQ soient également disponibles, </w:t>
      </w:r>
      <w:r w:rsidR="005F07FB" w:rsidRPr="20B307B5">
        <w:rPr>
          <w:rFonts w:ascii="Calibri" w:hAnsi="Calibri" w:cs="Calibri"/>
          <w:lang w:val="fr-CA"/>
        </w:rPr>
        <w:t>afin que les</w:t>
      </w:r>
      <w:r w:rsidRPr="20B307B5">
        <w:rPr>
          <w:rFonts w:ascii="Calibri" w:hAnsi="Calibri" w:cs="Calibri"/>
          <w:lang w:val="fr-CA"/>
        </w:rPr>
        <w:t xml:space="preserve"> clients d</w:t>
      </w:r>
      <w:r w:rsidR="000E68E4" w:rsidRPr="20B307B5">
        <w:rPr>
          <w:rFonts w:ascii="Calibri" w:hAnsi="Calibri" w:cs="Calibri"/>
          <w:lang w:val="fr-CA"/>
        </w:rPr>
        <w:t>u</w:t>
      </w:r>
      <w:r w:rsidRPr="20B307B5">
        <w:rPr>
          <w:rFonts w:ascii="Calibri" w:hAnsi="Calibri" w:cs="Calibri"/>
          <w:lang w:val="fr-CA"/>
        </w:rPr>
        <w:t xml:space="preserve"> SRV </w:t>
      </w:r>
      <w:r w:rsidR="005F07FB" w:rsidRPr="20B307B5">
        <w:rPr>
          <w:rFonts w:ascii="Calibri" w:hAnsi="Calibri" w:cs="Calibri"/>
          <w:lang w:val="fr-CA"/>
        </w:rPr>
        <w:t>puissent</w:t>
      </w:r>
      <w:r w:rsidRPr="20B307B5">
        <w:rPr>
          <w:rFonts w:ascii="Calibri" w:hAnsi="Calibri" w:cs="Calibri"/>
          <w:lang w:val="fr-CA"/>
        </w:rPr>
        <w:t xml:space="preserve"> répondre dans leur langue maternelle.</w:t>
      </w:r>
    </w:p>
    <w:p w14:paraId="3FDEDF6E" w14:textId="77777777" w:rsidR="00545EC4" w:rsidRPr="00246794" w:rsidRDefault="00545EC4">
      <w:pPr>
        <w:pStyle w:val="MSNarrativesummariesNormaltextAttendancelisttext"/>
        <w:rPr>
          <w:rFonts w:ascii="Calibri" w:hAnsi="Calibri" w:cs="Calibri"/>
          <w:lang w:val="fr-CA"/>
        </w:rPr>
      </w:pPr>
    </w:p>
    <w:p w14:paraId="789369FD" w14:textId="4A1819F1" w:rsidR="00335FA3" w:rsidRPr="00246794" w:rsidRDefault="00335FA3" w:rsidP="00601C27">
      <w:pPr>
        <w:pStyle w:val="MSNarrativesummariesNormaltextAttendancelisttext"/>
        <w:ind w:left="0"/>
        <w:rPr>
          <w:rFonts w:ascii="Calibri" w:hAnsi="Calibri" w:cs="Calibri"/>
          <w:lang w:val="fr-CA"/>
        </w:rPr>
      </w:pPr>
      <w:r w:rsidRPr="00246794">
        <w:rPr>
          <w:rFonts w:ascii="Calibri" w:hAnsi="Calibri" w:cs="Calibri"/>
          <w:lang w:val="fr-CA"/>
        </w:rPr>
        <w:t>Un autre membre a souligné que le temps d</w:t>
      </w:r>
      <w:r w:rsidR="000C0779" w:rsidRPr="00246794">
        <w:rPr>
          <w:rFonts w:ascii="Calibri" w:hAnsi="Calibri" w:cs="Calibri"/>
          <w:lang w:val="fr-CA"/>
        </w:rPr>
        <w:t>’</w:t>
      </w:r>
      <w:r w:rsidRPr="00246794">
        <w:rPr>
          <w:rFonts w:ascii="Calibri" w:hAnsi="Calibri" w:cs="Calibri"/>
          <w:lang w:val="fr-CA"/>
        </w:rPr>
        <w:t>attente pour la résolution de certains billets ou problèmes était parfois long. Il a demandé s</w:t>
      </w:r>
      <w:r w:rsidR="000C0779" w:rsidRPr="00246794">
        <w:rPr>
          <w:rFonts w:ascii="Calibri" w:hAnsi="Calibri" w:cs="Calibri"/>
          <w:lang w:val="fr-CA"/>
        </w:rPr>
        <w:t>’</w:t>
      </w:r>
      <w:r w:rsidRPr="00246794">
        <w:rPr>
          <w:rFonts w:ascii="Calibri" w:hAnsi="Calibri" w:cs="Calibri"/>
          <w:lang w:val="fr-CA"/>
        </w:rPr>
        <w:t>il était prévu d</w:t>
      </w:r>
      <w:r w:rsidR="000C0779" w:rsidRPr="00246794">
        <w:rPr>
          <w:rFonts w:ascii="Calibri" w:hAnsi="Calibri" w:cs="Calibri"/>
          <w:lang w:val="fr-CA"/>
        </w:rPr>
        <w:t>’</w:t>
      </w:r>
      <w:r w:rsidRPr="00246794">
        <w:rPr>
          <w:rFonts w:ascii="Calibri" w:hAnsi="Calibri" w:cs="Calibri"/>
          <w:lang w:val="fr-CA"/>
        </w:rPr>
        <w:t>améliorer la qualité du service ou de lancer une nouvelle version de l</w:t>
      </w:r>
      <w:r w:rsidR="000C0779" w:rsidRPr="00246794">
        <w:rPr>
          <w:rFonts w:ascii="Calibri" w:hAnsi="Calibri" w:cs="Calibri"/>
          <w:lang w:val="fr-CA"/>
        </w:rPr>
        <w:t>’</w:t>
      </w:r>
      <w:r w:rsidRPr="00246794">
        <w:rPr>
          <w:rFonts w:ascii="Calibri" w:hAnsi="Calibri" w:cs="Calibri"/>
          <w:lang w:val="fr-CA"/>
        </w:rPr>
        <w:t>application. L</w:t>
      </w:r>
      <w:r w:rsidR="000C0779" w:rsidRPr="00246794">
        <w:rPr>
          <w:rFonts w:ascii="Calibri" w:hAnsi="Calibri" w:cs="Calibri"/>
          <w:lang w:val="fr-CA"/>
        </w:rPr>
        <w:t>’</w:t>
      </w:r>
      <w:r w:rsidRPr="00246794">
        <w:rPr>
          <w:rFonts w:ascii="Calibri" w:hAnsi="Calibri" w:cs="Calibri"/>
          <w:lang w:val="fr-CA"/>
        </w:rPr>
        <w:t>ACS a répondu que la plateforme de billetterie restera la même pour le moment. Cependant, l</w:t>
      </w:r>
      <w:r w:rsidR="000C0779" w:rsidRPr="00246794">
        <w:rPr>
          <w:rFonts w:ascii="Calibri" w:hAnsi="Calibri" w:cs="Calibri"/>
          <w:lang w:val="fr-CA"/>
        </w:rPr>
        <w:t>’</w:t>
      </w:r>
      <w:r w:rsidRPr="00246794">
        <w:rPr>
          <w:rFonts w:ascii="Calibri" w:hAnsi="Calibri" w:cs="Calibri"/>
          <w:lang w:val="fr-CA"/>
        </w:rPr>
        <w:t>équipe du service à la clientèle sera transférée à l</w:t>
      </w:r>
      <w:r w:rsidR="000C0779" w:rsidRPr="00246794">
        <w:rPr>
          <w:rFonts w:ascii="Calibri" w:hAnsi="Calibri" w:cs="Calibri"/>
          <w:lang w:val="fr-CA"/>
        </w:rPr>
        <w:t>’</w:t>
      </w:r>
      <w:r w:rsidRPr="00246794">
        <w:rPr>
          <w:rFonts w:ascii="Calibri" w:hAnsi="Calibri" w:cs="Calibri"/>
          <w:lang w:val="fr-CA"/>
        </w:rPr>
        <w:t>ACS</w:t>
      </w:r>
      <w:r w:rsidR="00CD4DB5">
        <w:rPr>
          <w:rFonts w:ascii="Calibri" w:hAnsi="Calibri" w:cs="Calibri"/>
          <w:lang w:val="fr-CA"/>
        </w:rPr>
        <w:t xml:space="preserve"> </w:t>
      </w:r>
      <w:r w:rsidR="00CD4DB5" w:rsidRPr="00246794">
        <w:rPr>
          <w:rFonts w:ascii="Calibri" w:hAnsi="Calibri" w:cs="Calibri"/>
          <w:lang w:val="fr-CA"/>
        </w:rPr>
        <w:t>en 2025</w:t>
      </w:r>
      <w:r w:rsidRPr="00246794">
        <w:rPr>
          <w:rFonts w:ascii="Calibri" w:hAnsi="Calibri" w:cs="Calibri"/>
          <w:lang w:val="fr-CA"/>
        </w:rPr>
        <w:t>.</w:t>
      </w:r>
    </w:p>
    <w:p w14:paraId="6081C89C" w14:textId="77777777" w:rsidR="00601C27" w:rsidRPr="00246794" w:rsidRDefault="00601C27" w:rsidP="00601C27">
      <w:pPr>
        <w:pStyle w:val="MSNarrativesummariesNormaltextAttendancelisttext"/>
        <w:ind w:left="0"/>
        <w:rPr>
          <w:rFonts w:ascii="Calibri" w:hAnsi="Calibri" w:cs="Calibri"/>
          <w:lang w:val="fr-CA"/>
        </w:rPr>
      </w:pPr>
    </w:p>
    <w:p w14:paraId="190B63B0" w14:textId="1A1DDEED" w:rsidR="00AC6203" w:rsidRPr="00246794" w:rsidRDefault="00AC6203" w:rsidP="00AC6203">
      <w:pPr>
        <w:pStyle w:val="MSNarrativesummariesNormaltextAttendancelisttext"/>
        <w:ind w:left="0"/>
        <w:rPr>
          <w:rFonts w:ascii="Calibri" w:hAnsi="Calibri" w:cs="Calibri"/>
          <w:lang w:val="fr-CA"/>
        </w:rPr>
      </w:pPr>
      <w:r w:rsidRPr="20B307B5">
        <w:rPr>
          <w:rFonts w:ascii="Calibri" w:hAnsi="Calibri" w:cs="Calibri"/>
          <w:lang w:val="fr-CA"/>
        </w:rPr>
        <w:t>Une autre personne a demandé si</w:t>
      </w:r>
      <w:r w:rsidR="002F0FE9" w:rsidRPr="20B307B5">
        <w:rPr>
          <w:rFonts w:ascii="Calibri" w:hAnsi="Calibri" w:cs="Calibri"/>
          <w:lang w:val="fr-CA"/>
        </w:rPr>
        <w:t xml:space="preserve">, en cas d’appel de suivi pour un billet, la communication aurait lieu </w:t>
      </w:r>
      <w:r w:rsidRPr="20B307B5">
        <w:rPr>
          <w:rFonts w:ascii="Calibri" w:hAnsi="Calibri" w:cs="Calibri"/>
          <w:lang w:val="fr-CA"/>
        </w:rPr>
        <w:t>en anglais ou en ASL.</w:t>
      </w:r>
      <w:r w:rsidR="002F0FE9" w:rsidRPr="20B307B5">
        <w:rPr>
          <w:rFonts w:ascii="Calibri" w:hAnsi="Calibri" w:cs="Calibri"/>
          <w:lang w:val="fr-CA"/>
        </w:rPr>
        <w:t xml:space="preserve"> </w:t>
      </w:r>
      <w:r w:rsidRPr="20B307B5">
        <w:rPr>
          <w:rFonts w:ascii="Calibri" w:hAnsi="Calibri" w:cs="Calibri"/>
          <w:lang w:val="fr-CA"/>
        </w:rPr>
        <w:t>L</w:t>
      </w:r>
      <w:r w:rsidR="000C0779" w:rsidRPr="20B307B5">
        <w:rPr>
          <w:rFonts w:ascii="Calibri" w:hAnsi="Calibri" w:cs="Calibri"/>
          <w:lang w:val="fr-CA"/>
        </w:rPr>
        <w:t>’</w:t>
      </w:r>
      <w:r w:rsidRPr="20B307B5">
        <w:rPr>
          <w:rFonts w:ascii="Calibri" w:hAnsi="Calibri" w:cs="Calibri"/>
          <w:lang w:val="fr-CA"/>
        </w:rPr>
        <w:t>ACS a répondu qu</w:t>
      </w:r>
      <w:r w:rsidR="000C0779" w:rsidRPr="20B307B5">
        <w:rPr>
          <w:rFonts w:ascii="Calibri" w:hAnsi="Calibri" w:cs="Calibri"/>
          <w:lang w:val="fr-CA"/>
        </w:rPr>
        <w:t>’</w:t>
      </w:r>
      <w:r w:rsidRPr="20B307B5">
        <w:rPr>
          <w:rFonts w:ascii="Calibri" w:hAnsi="Calibri" w:cs="Calibri"/>
          <w:lang w:val="fr-CA"/>
        </w:rPr>
        <w:t>il travaill</w:t>
      </w:r>
      <w:r w:rsidR="002F0FE9" w:rsidRPr="20B307B5">
        <w:rPr>
          <w:rFonts w:ascii="Calibri" w:hAnsi="Calibri" w:cs="Calibri"/>
          <w:lang w:val="fr-CA"/>
        </w:rPr>
        <w:t>ait</w:t>
      </w:r>
      <w:r w:rsidRPr="20B307B5">
        <w:rPr>
          <w:rFonts w:ascii="Calibri" w:hAnsi="Calibri" w:cs="Calibri"/>
          <w:lang w:val="fr-CA"/>
        </w:rPr>
        <w:t xml:space="preserve"> à garantir que les agents puissent communiquer en ASL et en LSQ selon les besoins et que la communication par vidéo soit disponible, afin de ne pas se limiter aux courriels</w:t>
      </w:r>
      <w:r w:rsidR="002F0FE9" w:rsidRPr="20B307B5">
        <w:rPr>
          <w:rFonts w:ascii="Calibri" w:hAnsi="Calibri" w:cs="Calibri"/>
          <w:lang w:val="fr-CA"/>
        </w:rPr>
        <w:t xml:space="preserve"> écrits</w:t>
      </w:r>
      <w:r w:rsidRPr="20B307B5">
        <w:rPr>
          <w:rFonts w:ascii="Calibri" w:hAnsi="Calibri" w:cs="Calibri"/>
          <w:lang w:val="fr-CA"/>
        </w:rPr>
        <w:t xml:space="preserve"> en français et en anglais. L</w:t>
      </w:r>
      <w:r w:rsidR="000C0779" w:rsidRPr="20B307B5">
        <w:rPr>
          <w:rFonts w:ascii="Calibri" w:hAnsi="Calibri" w:cs="Calibri"/>
          <w:lang w:val="fr-CA"/>
        </w:rPr>
        <w:t>’</w:t>
      </w:r>
      <w:r w:rsidRPr="20B307B5">
        <w:rPr>
          <w:rFonts w:ascii="Calibri" w:hAnsi="Calibri" w:cs="Calibri"/>
          <w:lang w:val="fr-CA"/>
        </w:rPr>
        <w:t xml:space="preserve">objectif est de développer </w:t>
      </w:r>
      <w:r w:rsidR="002F0FE9" w:rsidRPr="20B307B5">
        <w:rPr>
          <w:rFonts w:ascii="Calibri" w:hAnsi="Calibri" w:cs="Calibri"/>
          <w:lang w:val="fr-CA"/>
        </w:rPr>
        <w:t>une</w:t>
      </w:r>
      <w:r w:rsidRPr="20B307B5">
        <w:rPr>
          <w:rFonts w:ascii="Calibri" w:hAnsi="Calibri" w:cs="Calibri"/>
          <w:lang w:val="fr-CA"/>
        </w:rPr>
        <w:t xml:space="preserve"> capacité de réponse </w:t>
      </w:r>
      <w:r w:rsidR="002F0FE9" w:rsidRPr="20B307B5">
        <w:rPr>
          <w:rFonts w:ascii="Calibri" w:hAnsi="Calibri" w:cs="Calibri"/>
          <w:lang w:val="fr-CA"/>
        </w:rPr>
        <w:t xml:space="preserve">vidéo </w:t>
      </w:r>
      <w:r w:rsidRPr="20B307B5">
        <w:rPr>
          <w:rFonts w:ascii="Calibri" w:hAnsi="Calibri" w:cs="Calibri"/>
          <w:lang w:val="fr-CA"/>
        </w:rPr>
        <w:t xml:space="preserve">en langue des signes </w:t>
      </w:r>
      <w:r w:rsidR="002F0FE9" w:rsidRPr="20B307B5">
        <w:rPr>
          <w:rFonts w:ascii="Calibri" w:hAnsi="Calibri" w:cs="Calibri"/>
          <w:lang w:val="fr-CA"/>
        </w:rPr>
        <w:t>au cours de l’année</w:t>
      </w:r>
      <w:r w:rsidRPr="20B307B5">
        <w:rPr>
          <w:rFonts w:ascii="Calibri" w:hAnsi="Calibri" w:cs="Calibri"/>
          <w:lang w:val="fr-CA"/>
        </w:rPr>
        <w:t xml:space="preserve"> 2025.</w:t>
      </w:r>
    </w:p>
    <w:p w14:paraId="4A6C7574" w14:textId="77777777" w:rsidR="00AC6203" w:rsidRPr="00246794" w:rsidRDefault="00AC6203">
      <w:pPr>
        <w:pStyle w:val="MSNarrativesummariesNormaltextAttendancelisttext"/>
        <w:rPr>
          <w:rFonts w:ascii="Calibri" w:hAnsi="Calibri" w:cs="Calibri"/>
          <w:lang w:val="fr-CA"/>
        </w:rPr>
      </w:pPr>
    </w:p>
    <w:p w14:paraId="4499BBD9" w14:textId="451BD004" w:rsidR="00503279" w:rsidRPr="00246794" w:rsidRDefault="00503279" w:rsidP="00663112">
      <w:pPr>
        <w:pStyle w:val="MSNarrativesummariesNormaltextAttendancelisttext"/>
        <w:ind w:left="0"/>
        <w:rPr>
          <w:rFonts w:ascii="Calibri" w:hAnsi="Calibri" w:cs="Calibri"/>
          <w:lang w:val="fr-CA"/>
        </w:rPr>
      </w:pPr>
      <w:r w:rsidRPr="20B307B5">
        <w:rPr>
          <w:rFonts w:ascii="Calibri" w:hAnsi="Calibri" w:cs="Calibri"/>
          <w:lang w:val="fr-CA"/>
        </w:rPr>
        <w:t xml:space="preserve">Un membre </w:t>
      </w:r>
      <w:r w:rsidR="002F0FE9" w:rsidRPr="20B307B5">
        <w:rPr>
          <w:rFonts w:ascii="Calibri" w:hAnsi="Calibri" w:cs="Calibri"/>
          <w:lang w:val="fr-CA"/>
        </w:rPr>
        <w:t xml:space="preserve">a </w:t>
      </w:r>
      <w:r w:rsidRPr="20B307B5">
        <w:rPr>
          <w:rFonts w:ascii="Calibri" w:hAnsi="Calibri" w:cs="Calibri"/>
          <w:lang w:val="fr-CA"/>
        </w:rPr>
        <w:t>souhait</w:t>
      </w:r>
      <w:r w:rsidR="002F0FE9" w:rsidRPr="20B307B5">
        <w:rPr>
          <w:rFonts w:ascii="Calibri" w:hAnsi="Calibri" w:cs="Calibri"/>
          <w:lang w:val="fr-CA"/>
        </w:rPr>
        <w:t>é</w:t>
      </w:r>
      <w:r w:rsidRPr="20B307B5">
        <w:rPr>
          <w:rFonts w:ascii="Calibri" w:hAnsi="Calibri" w:cs="Calibri"/>
          <w:lang w:val="fr-CA"/>
        </w:rPr>
        <w:t xml:space="preserve"> savoir s</w:t>
      </w:r>
      <w:r w:rsidR="000C0779" w:rsidRPr="20B307B5">
        <w:rPr>
          <w:rFonts w:ascii="Calibri" w:hAnsi="Calibri" w:cs="Calibri"/>
          <w:lang w:val="fr-CA"/>
        </w:rPr>
        <w:t>’</w:t>
      </w:r>
      <w:r w:rsidRPr="20B307B5">
        <w:rPr>
          <w:rFonts w:ascii="Calibri" w:hAnsi="Calibri" w:cs="Calibri"/>
          <w:lang w:val="fr-CA"/>
        </w:rPr>
        <w:t xml:space="preserve">il </w:t>
      </w:r>
      <w:r w:rsidR="002F0FE9" w:rsidRPr="20B307B5">
        <w:rPr>
          <w:rFonts w:ascii="Calibri" w:hAnsi="Calibri" w:cs="Calibri"/>
          <w:lang w:val="fr-CA"/>
        </w:rPr>
        <w:t>é</w:t>
      </w:r>
      <w:r w:rsidRPr="20B307B5">
        <w:rPr>
          <w:rFonts w:ascii="Calibri" w:hAnsi="Calibri" w:cs="Calibri"/>
          <w:lang w:val="fr-CA"/>
        </w:rPr>
        <w:t>t</w:t>
      </w:r>
      <w:r w:rsidR="002F0FE9" w:rsidRPr="20B307B5">
        <w:rPr>
          <w:rFonts w:ascii="Calibri" w:hAnsi="Calibri" w:cs="Calibri"/>
          <w:lang w:val="fr-CA"/>
        </w:rPr>
        <w:t>ait</w:t>
      </w:r>
      <w:r w:rsidRPr="20B307B5">
        <w:rPr>
          <w:rFonts w:ascii="Calibri" w:hAnsi="Calibri" w:cs="Calibri"/>
          <w:lang w:val="fr-CA"/>
        </w:rPr>
        <w:t xml:space="preserve"> possible pour le représentant du service à la clientèle d</w:t>
      </w:r>
      <w:r w:rsidR="000C0779" w:rsidRPr="20B307B5">
        <w:rPr>
          <w:rFonts w:ascii="Calibri" w:hAnsi="Calibri" w:cs="Calibri"/>
          <w:lang w:val="fr-CA"/>
        </w:rPr>
        <w:t>’</w:t>
      </w:r>
      <w:r w:rsidRPr="20B307B5">
        <w:rPr>
          <w:rFonts w:ascii="Calibri" w:hAnsi="Calibri" w:cs="Calibri"/>
          <w:lang w:val="fr-CA"/>
        </w:rPr>
        <w:t>accéder à son ordinateur à distance et de lui expliquer visuellement comment résoudre le problème. L</w:t>
      </w:r>
      <w:r w:rsidR="000C0779" w:rsidRPr="20B307B5">
        <w:rPr>
          <w:rFonts w:ascii="Calibri" w:hAnsi="Calibri" w:cs="Calibri"/>
          <w:lang w:val="fr-CA"/>
        </w:rPr>
        <w:t>’</w:t>
      </w:r>
      <w:r w:rsidRPr="20B307B5">
        <w:rPr>
          <w:rFonts w:ascii="Calibri" w:hAnsi="Calibri" w:cs="Calibri"/>
          <w:lang w:val="fr-CA"/>
        </w:rPr>
        <w:t xml:space="preserve">ACS </w:t>
      </w:r>
      <w:r w:rsidR="002F0FE9" w:rsidRPr="20B307B5">
        <w:rPr>
          <w:rFonts w:ascii="Calibri" w:hAnsi="Calibri" w:cs="Calibri"/>
          <w:lang w:val="fr-CA"/>
        </w:rPr>
        <w:t xml:space="preserve">a </w:t>
      </w:r>
      <w:r w:rsidRPr="20B307B5">
        <w:rPr>
          <w:rFonts w:ascii="Calibri" w:hAnsi="Calibri" w:cs="Calibri"/>
          <w:lang w:val="fr-CA"/>
        </w:rPr>
        <w:t>répond</w:t>
      </w:r>
      <w:r w:rsidR="002F0FE9" w:rsidRPr="20B307B5">
        <w:rPr>
          <w:rFonts w:ascii="Calibri" w:hAnsi="Calibri" w:cs="Calibri"/>
          <w:lang w:val="fr-CA"/>
        </w:rPr>
        <w:t>u</w:t>
      </w:r>
      <w:r w:rsidRPr="20B307B5">
        <w:rPr>
          <w:rFonts w:ascii="Calibri" w:hAnsi="Calibri" w:cs="Calibri"/>
          <w:lang w:val="fr-CA"/>
        </w:rPr>
        <w:t xml:space="preserve"> que cette fonctionnalité est déjà disponible sur PC et</w:t>
      </w:r>
      <w:r w:rsidR="002F0FE9" w:rsidRPr="20B307B5">
        <w:rPr>
          <w:rFonts w:ascii="Calibri" w:hAnsi="Calibri" w:cs="Calibri"/>
          <w:lang w:val="fr-CA"/>
        </w:rPr>
        <w:t xml:space="preserve"> sur</w:t>
      </w:r>
      <w:r w:rsidRPr="20B307B5">
        <w:rPr>
          <w:rFonts w:ascii="Calibri" w:hAnsi="Calibri" w:cs="Calibri"/>
          <w:lang w:val="fr-CA"/>
        </w:rPr>
        <w:t xml:space="preserve"> Mac avec une connexion </w:t>
      </w:r>
      <w:r w:rsidR="002F0FE9" w:rsidRPr="20B307B5">
        <w:rPr>
          <w:rFonts w:ascii="Calibri" w:hAnsi="Calibri" w:cs="Calibri"/>
          <w:lang w:val="fr-CA"/>
        </w:rPr>
        <w:t>I</w:t>
      </w:r>
      <w:r w:rsidRPr="20B307B5">
        <w:rPr>
          <w:rFonts w:ascii="Calibri" w:hAnsi="Calibri" w:cs="Calibri"/>
          <w:lang w:val="fr-CA"/>
        </w:rPr>
        <w:t>nternet.</w:t>
      </w:r>
    </w:p>
    <w:p w14:paraId="69DD6535" w14:textId="77777777" w:rsidR="00545EC4" w:rsidRPr="00246794" w:rsidRDefault="00545EC4">
      <w:pPr>
        <w:pStyle w:val="MSNarrativesummariesNormaltextAttendancelisttext"/>
        <w:rPr>
          <w:rFonts w:ascii="Calibri" w:hAnsi="Calibri" w:cs="Calibri"/>
          <w:lang w:val="fr-CA"/>
        </w:rPr>
      </w:pPr>
    </w:p>
    <w:p w14:paraId="35F728BB" w14:textId="53BB2B4B" w:rsidR="00F06C50" w:rsidRPr="00246794" w:rsidRDefault="00F06C50" w:rsidP="00EA5DC5">
      <w:pPr>
        <w:pStyle w:val="MSNarrativesummariesNormaltextAttendancelisttext"/>
        <w:ind w:left="0"/>
        <w:rPr>
          <w:rFonts w:ascii="Calibri" w:hAnsi="Calibri" w:cs="Calibri"/>
          <w:lang w:val="fr-CA"/>
        </w:rPr>
      </w:pPr>
      <w:r w:rsidRPr="20B307B5">
        <w:rPr>
          <w:rFonts w:ascii="Calibri" w:hAnsi="Calibri" w:cs="Calibri"/>
          <w:lang w:val="fr-CA"/>
        </w:rPr>
        <w:t>Un membre a indiqué que la journée de dépannage technique du SRV</w:t>
      </w:r>
      <w:r w:rsidR="002F0FE9" w:rsidRPr="20B307B5">
        <w:rPr>
          <w:rFonts w:ascii="Calibri" w:hAnsi="Calibri" w:cs="Calibri"/>
          <w:lang w:val="fr-CA"/>
        </w:rPr>
        <w:t xml:space="preserve"> organisée par l’ACS</w:t>
      </w:r>
      <w:r w:rsidRPr="20B307B5">
        <w:rPr>
          <w:rFonts w:ascii="Calibri" w:hAnsi="Calibri" w:cs="Calibri"/>
          <w:lang w:val="fr-CA"/>
        </w:rPr>
        <w:t xml:space="preserve"> s</w:t>
      </w:r>
      <w:r w:rsidR="000C0779" w:rsidRPr="20B307B5">
        <w:rPr>
          <w:rFonts w:ascii="Calibri" w:hAnsi="Calibri" w:cs="Calibri"/>
          <w:lang w:val="fr-CA"/>
        </w:rPr>
        <w:t>’</w:t>
      </w:r>
      <w:r w:rsidRPr="20B307B5">
        <w:rPr>
          <w:rFonts w:ascii="Calibri" w:hAnsi="Calibri" w:cs="Calibri"/>
          <w:lang w:val="fr-CA"/>
        </w:rPr>
        <w:t>était avérée très bénéfique. Il a suggéré d</w:t>
      </w:r>
      <w:r w:rsidR="000C0779" w:rsidRPr="20B307B5">
        <w:rPr>
          <w:rFonts w:ascii="Calibri" w:hAnsi="Calibri" w:cs="Calibri"/>
          <w:lang w:val="fr-CA"/>
        </w:rPr>
        <w:t>’</w:t>
      </w:r>
      <w:r w:rsidRPr="20B307B5">
        <w:rPr>
          <w:rFonts w:ascii="Calibri" w:hAnsi="Calibri" w:cs="Calibri"/>
          <w:lang w:val="fr-CA"/>
        </w:rPr>
        <w:t xml:space="preserve">en faire un événement </w:t>
      </w:r>
      <w:r w:rsidR="002F0FE9" w:rsidRPr="20B307B5">
        <w:rPr>
          <w:rFonts w:ascii="Calibri" w:hAnsi="Calibri" w:cs="Calibri"/>
          <w:lang w:val="fr-CA"/>
        </w:rPr>
        <w:t>ponctuel</w:t>
      </w:r>
      <w:r w:rsidRPr="20B307B5">
        <w:rPr>
          <w:rFonts w:ascii="Calibri" w:hAnsi="Calibri" w:cs="Calibri"/>
          <w:lang w:val="fr-CA"/>
        </w:rPr>
        <w:t>. L</w:t>
      </w:r>
      <w:r w:rsidR="000C0779" w:rsidRPr="20B307B5">
        <w:rPr>
          <w:rFonts w:ascii="Calibri" w:hAnsi="Calibri" w:cs="Calibri"/>
          <w:lang w:val="fr-CA"/>
        </w:rPr>
        <w:t>’</w:t>
      </w:r>
      <w:r w:rsidRPr="20B307B5">
        <w:rPr>
          <w:rFonts w:ascii="Calibri" w:hAnsi="Calibri" w:cs="Calibri"/>
          <w:lang w:val="fr-CA"/>
        </w:rPr>
        <w:t xml:space="preserve">ACS a </w:t>
      </w:r>
      <w:r w:rsidR="002F0FE9" w:rsidRPr="20B307B5">
        <w:rPr>
          <w:rFonts w:ascii="Calibri" w:hAnsi="Calibri" w:cs="Calibri"/>
          <w:lang w:val="fr-CA"/>
        </w:rPr>
        <w:t xml:space="preserve">ajouté </w:t>
      </w:r>
      <w:r w:rsidRPr="20B307B5">
        <w:rPr>
          <w:rFonts w:ascii="Calibri" w:hAnsi="Calibri" w:cs="Calibri"/>
          <w:lang w:val="fr-CA"/>
        </w:rPr>
        <w:t>que ces journées de dépannage technique seront annoncées sur Facebook afin que la communauté en soit informée. De plus, l</w:t>
      </w:r>
      <w:r w:rsidR="000C0779" w:rsidRPr="20B307B5">
        <w:rPr>
          <w:rFonts w:ascii="Calibri" w:hAnsi="Calibri" w:cs="Calibri"/>
          <w:lang w:val="fr-CA"/>
        </w:rPr>
        <w:t>’</w:t>
      </w:r>
      <w:r w:rsidRPr="20B307B5">
        <w:rPr>
          <w:rFonts w:ascii="Calibri" w:hAnsi="Calibri" w:cs="Calibri"/>
          <w:lang w:val="fr-CA"/>
        </w:rPr>
        <w:t>ACS prévoit d</w:t>
      </w:r>
      <w:r w:rsidR="000C0779" w:rsidRPr="20B307B5">
        <w:rPr>
          <w:rFonts w:ascii="Calibri" w:hAnsi="Calibri" w:cs="Calibri"/>
          <w:lang w:val="fr-CA"/>
        </w:rPr>
        <w:t>’</w:t>
      </w:r>
      <w:r w:rsidRPr="20B307B5">
        <w:rPr>
          <w:rFonts w:ascii="Calibri" w:hAnsi="Calibri" w:cs="Calibri"/>
          <w:lang w:val="fr-CA"/>
        </w:rPr>
        <w:t>inviter davantage de membres du personnel technique à participer à des conférences et événements, dans le but d</w:t>
      </w:r>
      <w:r w:rsidR="000C0779" w:rsidRPr="20B307B5">
        <w:rPr>
          <w:rFonts w:ascii="Calibri" w:hAnsi="Calibri" w:cs="Calibri"/>
          <w:lang w:val="fr-CA"/>
        </w:rPr>
        <w:t>’</w:t>
      </w:r>
      <w:r w:rsidRPr="20B307B5">
        <w:rPr>
          <w:rFonts w:ascii="Calibri" w:hAnsi="Calibri" w:cs="Calibri"/>
          <w:lang w:val="fr-CA"/>
        </w:rPr>
        <w:t xml:space="preserve">organiser des </w:t>
      </w:r>
      <w:r w:rsidR="002F0FE9" w:rsidRPr="20B307B5">
        <w:rPr>
          <w:rFonts w:ascii="Calibri" w:hAnsi="Calibri" w:cs="Calibri"/>
          <w:lang w:val="fr-CA"/>
        </w:rPr>
        <w:t xml:space="preserve">cliniques </w:t>
      </w:r>
      <w:r w:rsidRPr="20B307B5">
        <w:rPr>
          <w:rFonts w:ascii="Calibri" w:hAnsi="Calibri" w:cs="Calibri"/>
          <w:lang w:val="fr-CA"/>
        </w:rPr>
        <w:t>de dépannage.</w:t>
      </w:r>
    </w:p>
    <w:p w14:paraId="78335336" w14:textId="77777777" w:rsidR="00545EC4" w:rsidRPr="00246794" w:rsidRDefault="00545EC4" w:rsidP="000C0779">
      <w:pPr>
        <w:pStyle w:val="MSNarrativesummariesNormaltextAttendancelisttext"/>
        <w:rPr>
          <w:rFonts w:ascii="Calibri" w:hAnsi="Calibri" w:cs="Calibri"/>
          <w:lang w:val="fr-CA"/>
        </w:rPr>
      </w:pPr>
    </w:p>
    <w:p w14:paraId="64D48AD0" w14:textId="1E794924" w:rsidR="00CB3C35" w:rsidRPr="00246794" w:rsidRDefault="00CB3C35" w:rsidP="00CB3C35">
      <w:pPr>
        <w:pStyle w:val="MSSubsectionheadings"/>
        <w:rPr>
          <w:rFonts w:ascii="Calibri" w:hAnsi="Calibri" w:cs="Calibri"/>
          <w:b w:val="0"/>
          <w:bCs w:val="0"/>
          <w:i/>
          <w:iCs/>
          <w:u w:val="none"/>
          <w:lang w:val="fr-CA"/>
        </w:rPr>
      </w:pPr>
      <w:r w:rsidRPr="00246794">
        <w:rPr>
          <w:rFonts w:ascii="Calibri" w:hAnsi="Calibri" w:cs="Calibri"/>
          <w:b w:val="0"/>
          <w:bCs w:val="0"/>
          <w:i/>
          <w:iCs/>
          <w:u w:val="none"/>
          <w:lang w:val="fr-CA"/>
        </w:rPr>
        <w:t>Question</w:t>
      </w:r>
      <w:r w:rsidR="00950D03" w:rsidRPr="00246794">
        <w:rPr>
          <w:rFonts w:ascii="Calibri" w:hAnsi="Calibri" w:cs="Calibri"/>
          <w:b w:val="0"/>
          <w:bCs w:val="0"/>
          <w:i/>
          <w:iCs/>
          <w:u w:val="none"/>
          <w:lang w:val="fr-CA"/>
        </w:rPr>
        <w:t> </w:t>
      </w:r>
      <w:r w:rsidRPr="00246794">
        <w:rPr>
          <w:rFonts w:ascii="Calibri" w:hAnsi="Calibri" w:cs="Calibri"/>
          <w:b w:val="0"/>
          <w:bCs w:val="0"/>
          <w:i/>
          <w:iCs/>
          <w:u w:val="none"/>
          <w:lang w:val="fr-CA"/>
        </w:rPr>
        <w:t>4</w:t>
      </w:r>
      <w:r w:rsidR="00950D03" w:rsidRPr="00246794">
        <w:rPr>
          <w:rFonts w:ascii="Calibri" w:hAnsi="Calibri" w:cs="Calibri"/>
          <w:b w:val="0"/>
          <w:bCs w:val="0"/>
          <w:i/>
          <w:iCs/>
          <w:u w:val="none"/>
          <w:lang w:val="fr-CA"/>
        </w:rPr>
        <w:t> </w:t>
      </w:r>
      <w:r w:rsidRPr="00246794">
        <w:rPr>
          <w:rFonts w:ascii="Calibri" w:hAnsi="Calibri" w:cs="Calibri"/>
          <w:b w:val="0"/>
          <w:bCs w:val="0"/>
          <w:i/>
          <w:iCs/>
          <w:u w:val="none"/>
          <w:lang w:val="fr-CA"/>
        </w:rPr>
        <w:t>: De quelle manière l</w:t>
      </w:r>
      <w:r w:rsidR="00950D03" w:rsidRPr="00246794">
        <w:rPr>
          <w:rFonts w:ascii="Calibri" w:hAnsi="Calibri" w:cs="Calibri"/>
          <w:b w:val="0"/>
          <w:bCs w:val="0"/>
          <w:i/>
          <w:iCs/>
          <w:u w:val="none"/>
          <w:lang w:val="fr-CA"/>
        </w:rPr>
        <w:t>’</w:t>
      </w:r>
      <w:r w:rsidRPr="00246794">
        <w:rPr>
          <w:rFonts w:ascii="Calibri" w:hAnsi="Calibri" w:cs="Calibri"/>
          <w:b w:val="0"/>
          <w:bCs w:val="0"/>
          <w:i/>
          <w:iCs/>
          <w:u w:val="none"/>
          <w:lang w:val="fr-CA"/>
        </w:rPr>
        <w:t>ACS peut-il rendre les appels au SRV plus accessibles?</w:t>
      </w:r>
    </w:p>
    <w:p w14:paraId="6D61A27F" w14:textId="77777777" w:rsidR="00334CB9" w:rsidRPr="00246794" w:rsidRDefault="00334CB9" w:rsidP="0060485E">
      <w:pPr>
        <w:pStyle w:val="MSNarrativesummariesNormaltextAttendancelisttext"/>
        <w:ind w:left="0"/>
        <w:rPr>
          <w:rFonts w:ascii="Calibri" w:hAnsi="Calibri" w:cs="Calibri"/>
          <w:lang w:val="fr-CA"/>
        </w:rPr>
      </w:pPr>
      <w:bookmarkStart w:id="61" w:name="lt_pId174"/>
    </w:p>
    <w:bookmarkEnd w:id="61"/>
    <w:p w14:paraId="4825235D" w14:textId="137222DE" w:rsidR="009A7604" w:rsidRPr="00246794" w:rsidRDefault="009A7604" w:rsidP="0060485E">
      <w:pPr>
        <w:pStyle w:val="MSNarrativesummariesNormaltextAttendancelisttext"/>
        <w:ind w:left="0"/>
        <w:rPr>
          <w:rFonts w:ascii="Calibri" w:hAnsi="Calibri" w:cs="Calibri"/>
          <w:lang w:val="fr-CA"/>
        </w:rPr>
      </w:pPr>
      <w:r w:rsidRPr="20B307B5">
        <w:rPr>
          <w:rFonts w:ascii="Calibri" w:hAnsi="Calibri" w:cs="Calibri"/>
          <w:lang w:val="fr-CA"/>
        </w:rPr>
        <w:t>Un membre a déclaré que certains interprètes manquaient d</w:t>
      </w:r>
      <w:r w:rsidR="00950D03" w:rsidRPr="20B307B5">
        <w:rPr>
          <w:rFonts w:ascii="Calibri" w:hAnsi="Calibri" w:cs="Calibri"/>
          <w:lang w:val="fr-CA"/>
        </w:rPr>
        <w:t>’</w:t>
      </w:r>
      <w:r w:rsidRPr="20B307B5">
        <w:rPr>
          <w:rFonts w:ascii="Calibri" w:hAnsi="Calibri" w:cs="Calibri"/>
          <w:lang w:val="fr-CA"/>
        </w:rPr>
        <w:t>expérience avec les personnes sourdes-aveugles, ce qui entraînait des problèmes</w:t>
      </w:r>
      <w:r w:rsidR="00D3562B" w:rsidRPr="20B307B5">
        <w:rPr>
          <w:rFonts w:ascii="Calibri" w:hAnsi="Calibri" w:cs="Calibri"/>
          <w:lang w:val="fr-CA"/>
        </w:rPr>
        <w:t>, comme</w:t>
      </w:r>
      <w:r w:rsidRPr="20B307B5">
        <w:rPr>
          <w:rFonts w:ascii="Calibri" w:hAnsi="Calibri" w:cs="Calibri"/>
          <w:lang w:val="fr-CA"/>
        </w:rPr>
        <w:t xml:space="preserve"> l</w:t>
      </w:r>
      <w:r w:rsidR="00950D03" w:rsidRPr="20B307B5">
        <w:rPr>
          <w:rFonts w:ascii="Calibri" w:hAnsi="Calibri" w:cs="Calibri"/>
          <w:lang w:val="fr-CA"/>
        </w:rPr>
        <w:t>’</w:t>
      </w:r>
      <w:r w:rsidRPr="20B307B5">
        <w:rPr>
          <w:rFonts w:ascii="Calibri" w:hAnsi="Calibri" w:cs="Calibri"/>
          <w:lang w:val="fr-CA"/>
        </w:rPr>
        <w:t>incapacité à comprendre les signes de l</w:t>
      </w:r>
      <w:r w:rsidR="00950D03" w:rsidRPr="20B307B5">
        <w:rPr>
          <w:rFonts w:ascii="Calibri" w:hAnsi="Calibri" w:cs="Calibri"/>
          <w:lang w:val="fr-CA"/>
        </w:rPr>
        <w:t>’</w:t>
      </w:r>
      <w:r w:rsidRPr="20B307B5">
        <w:rPr>
          <w:rFonts w:ascii="Calibri" w:hAnsi="Calibri" w:cs="Calibri"/>
          <w:lang w:val="fr-CA"/>
        </w:rPr>
        <w:t>utilisateur ou d</w:t>
      </w:r>
      <w:r w:rsidR="00950D03" w:rsidRPr="20B307B5">
        <w:rPr>
          <w:rFonts w:ascii="Calibri" w:hAnsi="Calibri" w:cs="Calibri"/>
          <w:lang w:val="fr-CA"/>
        </w:rPr>
        <w:t>’</w:t>
      </w:r>
      <w:r w:rsidRPr="20B307B5">
        <w:rPr>
          <w:rFonts w:ascii="Calibri" w:hAnsi="Calibri" w:cs="Calibri"/>
          <w:lang w:val="fr-CA"/>
        </w:rPr>
        <w:t>autres systèmes de communication. L</w:t>
      </w:r>
      <w:r w:rsidR="00950D03" w:rsidRPr="20B307B5">
        <w:rPr>
          <w:rFonts w:ascii="Calibri" w:hAnsi="Calibri" w:cs="Calibri"/>
          <w:lang w:val="fr-CA"/>
        </w:rPr>
        <w:t>’</w:t>
      </w:r>
      <w:r w:rsidRPr="20B307B5">
        <w:rPr>
          <w:rFonts w:ascii="Calibri" w:hAnsi="Calibri" w:cs="Calibri"/>
          <w:lang w:val="fr-CA"/>
        </w:rPr>
        <w:t>ACS a répondu qu</w:t>
      </w:r>
      <w:r w:rsidR="00950D03" w:rsidRPr="20B307B5">
        <w:rPr>
          <w:rFonts w:ascii="Calibri" w:hAnsi="Calibri" w:cs="Calibri"/>
          <w:lang w:val="fr-CA"/>
        </w:rPr>
        <w:t>’</w:t>
      </w:r>
      <w:r w:rsidRPr="20B307B5">
        <w:rPr>
          <w:rFonts w:ascii="Calibri" w:hAnsi="Calibri" w:cs="Calibri"/>
          <w:lang w:val="fr-CA"/>
        </w:rPr>
        <w:t>elle offrirait une formation aux quatre FIV ainsi qu</w:t>
      </w:r>
      <w:r w:rsidR="00950D03" w:rsidRPr="20B307B5">
        <w:rPr>
          <w:rFonts w:ascii="Calibri" w:hAnsi="Calibri" w:cs="Calibri"/>
          <w:lang w:val="fr-CA"/>
        </w:rPr>
        <w:t>’</w:t>
      </w:r>
      <w:r w:rsidRPr="20B307B5">
        <w:rPr>
          <w:rFonts w:ascii="Calibri" w:hAnsi="Calibri" w:cs="Calibri"/>
          <w:lang w:val="fr-CA"/>
        </w:rPr>
        <w:t>à l</w:t>
      </w:r>
      <w:r w:rsidR="00950D03" w:rsidRPr="20B307B5">
        <w:rPr>
          <w:rFonts w:ascii="Calibri" w:hAnsi="Calibri" w:cs="Calibri"/>
          <w:lang w:val="fr-CA"/>
        </w:rPr>
        <w:t>’</w:t>
      </w:r>
      <w:r w:rsidRPr="20B307B5">
        <w:rPr>
          <w:rFonts w:ascii="Calibri" w:hAnsi="Calibri" w:cs="Calibri"/>
          <w:lang w:val="fr-CA"/>
        </w:rPr>
        <w:t xml:space="preserve">ensemble de son personnel, y compris </w:t>
      </w:r>
      <w:r w:rsidR="002F0FE9" w:rsidRPr="20B307B5">
        <w:rPr>
          <w:rFonts w:ascii="Calibri" w:hAnsi="Calibri" w:cs="Calibri"/>
          <w:lang w:val="fr-CA"/>
        </w:rPr>
        <w:t>aux</w:t>
      </w:r>
      <w:r w:rsidRPr="20B307B5">
        <w:rPr>
          <w:rFonts w:ascii="Calibri" w:hAnsi="Calibri" w:cs="Calibri"/>
          <w:lang w:val="fr-CA"/>
        </w:rPr>
        <w:t xml:space="preserve"> représentant</w:t>
      </w:r>
      <w:r w:rsidR="002F0FE9" w:rsidRPr="20B307B5">
        <w:rPr>
          <w:rFonts w:ascii="Calibri" w:hAnsi="Calibri" w:cs="Calibri"/>
          <w:lang w:val="fr-CA"/>
        </w:rPr>
        <w:t>s</w:t>
      </w:r>
      <w:r w:rsidRPr="20B307B5">
        <w:rPr>
          <w:rFonts w:ascii="Calibri" w:hAnsi="Calibri" w:cs="Calibri"/>
          <w:lang w:val="fr-CA"/>
        </w:rPr>
        <w:t xml:space="preserve"> du service à la clientèle. L</w:t>
      </w:r>
      <w:r w:rsidR="00950D03" w:rsidRPr="20B307B5">
        <w:rPr>
          <w:rFonts w:ascii="Calibri" w:hAnsi="Calibri" w:cs="Calibri"/>
          <w:lang w:val="fr-CA"/>
        </w:rPr>
        <w:t>’</w:t>
      </w:r>
      <w:r w:rsidRPr="20B307B5">
        <w:rPr>
          <w:rFonts w:ascii="Calibri" w:hAnsi="Calibri" w:cs="Calibri"/>
          <w:lang w:val="fr-CA"/>
        </w:rPr>
        <w:t xml:space="preserve">ACS </w:t>
      </w:r>
      <w:r w:rsidR="002F0FE9" w:rsidRPr="20B307B5">
        <w:rPr>
          <w:rFonts w:ascii="Calibri" w:hAnsi="Calibri" w:cs="Calibri"/>
          <w:lang w:val="fr-CA"/>
        </w:rPr>
        <w:t>étudie</w:t>
      </w:r>
      <w:r w:rsidRPr="20B307B5">
        <w:rPr>
          <w:rFonts w:ascii="Calibri" w:hAnsi="Calibri" w:cs="Calibri"/>
          <w:lang w:val="fr-CA"/>
        </w:rPr>
        <w:t xml:space="preserve"> actuellement comment les interprètes peuvent améliorer leurs compétences pour mieux répondre aux besoins des </w:t>
      </w:r>
      <w:r w:rsidR="00E84BC0" w:rsidRPr="20B307B5">
        <w:rPr>
          <w:rFonts w:ascii="Calibri" w:hAnsi="Calibri" w:cs="Calibri"/>
          <w:lang w:val="fr-CA"/>
        </w:rPr>
        <w:t xml:space="preserve">utilisateurs </w:t>
      </w:r>
      <w:r w:rsidRPr="20B307B5">
        <w:rPr>
          <w:rFonts w:ascii="Calibri" w:hAnsi="Calibri" w:cs="Calibri"/>
          <w:lang w:val="fr-CA"/>
        </w:rPr>
        <w:t>sourds-aveugles. L</w:t>
      </w:r>
      <w:r w:rsidR="00950D03" w:rsidRPr="20B307B5">
        <w:rPr>
          <w:rFonts w:ascii="Calibri" w:hAnsi="Calibri" w:cs="Calibri"/>
          <w:lang w:val="fr-CA"/>
        </w:rPr>
        <w:t>’</w:t>
      </w:r>
      <w:r w:rsidRPr="20B307B5">
        <w:rPr>
          <w:rFonts w:ascii="Calibri" w:hAnsi="Calibri" w:cs="Calibri"/>
          <w:lang w:val="fr-CA"/>
        </w:rPr>
        <w:t>ACS espère que l</w:t>
      </w:r>
      <w:r w:rsidR="00950D03" w:rsidRPr="20B307B5">
        <w:rPr>
          <w:rFonts w:ascii="Calibri" w:hAnsi="Calibri" w:cs="Calibri"/>
          <w:lang w:val="fr-CA"/>
        </w:rPr>
        <w:t>’</w:t>
      </w:r>
      <w:r w:rsidRPr="20B307B5">
        <w:rPr>
          <w:rFonts w:ascii="Calibri" w:hAnsi="Calibri" w:cs="Calibri"/>
          <w:lang w:val="fr-CA"/>
        </w:rPr>
        <w:t>expérience s</w:t>
      </w:r>
      <w:r w:rsidR="00950D03" w:rsidRPr="20B307B5">
        <w:rPr>
          <w:rFonts w:ascii="Calibri" w:hAnsi="Calibri" w:cs="Calibri"/>
          <w:lang w:val="fr-CA"/>
        </w:rPr>
        <w:t>’</w:t>
      </w:r>
      <w:r w:rsidRPr="20B307B5">
        <w:rPr>
          <w:rFonts w:ascii="Calibri" w:hAnsi="Calibri" w:cs="Calibri"/>
          <w:lang w:val="fr-CA"/>
        </w:rPr>
        <w:t xml:space="preserve">améliorera avec le temps, grâce aux nouvelles </w:t>
      </w:r>
      <w:r w:rsidR="00EF016B" w:rsidRPr="20B307B5">
        <w:rPr>
          <w:rFonts w:ascii="Calibri" w:hAnsi="Calibri" w:cs="Calibri"/>
          <w:lang w:val="fr-CA"/>
        </w:rPr>
        <w:t>possibilités</w:t>
      </w:r>
      <w:r w:rsidRPr="20B307B5">
        <w:rPr>
          <w:rFonts w:ascii="Calibri" w:hAnsi="Calibri" w:cs="Calibri"/>
          <w:lang w:val="fr-CA"/>
        </w:rPr>
        <w:t xml:space="preserve"> de formation qui seront mises en place en 2025, ainsi qu</w:t>
      </w:r>
      <w:r w:rsidR="00950D03" w:rsidRPr="20B307B5">
        <w:rPr>
          <w:rFonts w:ascii="Calibri" w:hAnsi="Calibri" w:cs="Calibri"/>
          <w:lang w:val="fr-CA"/>
        </w:rPr>
        <w:t>’</w:t>
      </w:r>
      <w:r w:rsidRPr="20B307B5">
        <w:rPr>
          <w:rFonts w:ascii="Calibri" w:hAnsi="Calibri" w:cs="Calibri"/>
          <w:lang w:val="fr-CA"/>
        </w:rPr>
        <w:t xml:space="preserve">aux </w:t>
      </w:r>
      <w:r w:rsidR="00EF016B" w:rsidRPr="20B307B5">
        <w:rPr>
          <w:rFonts w:ascii="Calibri" w:hAnsi="Calibri" w:cs="Calibri"/>
          <w:lang w:val="fr-CA"/>
        </w:rPr>
        <w:t xml:space="preserve">commentaires </w:t>
      </w:r>
      <w:r w:rsidR="0097037B" w:rsidRPr="20B307B5">
        <w:rPr>
          <w:rFonts w:ascii="Calibri" w:hAnsi="Calibri" w:cs="Calibri"/>
          <w:lang w:val="fr-CA"/>
        </w:rPr>
        <w:t>recueillis</w:t>
      </w:r>
      <w:r w:rsidRPr="20B307B5">
        <w:rPr>
          <w:rFonts w:ascii="Calibri" w:hAnsi="Calibri" w:cs="Calibri"/>
          <w:lang w:val="fr-CA"/>
        </w:rPr>
        <w:t xml:space="preserve"> sur la manière d</w:t>
      </w:r>
      <w:r w:rsidR="00950D03" w:rsidRPr="20B307B5">
        <w:rPr>
          <w:rFonts w:ascii="Calibri" w:hAnsi="Calibri" w:cs="Calibri"/>
          <w:lang w:val="fr-CA"/>
        </w:rPr>
        <w:t>’</w:t>
      </w:r>
      <w:r w:rsidRPr="20B307B5">
        <w:rPr>
          <w:rFonts w:ascii="Calibri" w:hAnsi="Calibri" w:cs="Calibri"/>
          <w:lang w:val="fr-CA"/>
        </w:rPr>
        <w:t>améliorer ces compétences.</w:t>
      </w:r>
    </w:p>
    <w:p w14:paraId="6A469812" w14:textId="77777777" w:rsidR="00545EC4" w:rsidRPr="00246794" w:rsidRDefault="00545EC4">
      <w:pPr>
        <w:pStyle w:val="MSNarrativesummariesNormaltextAttendancelisttext"/>
        <w:rPr>
          <w:rFonts w:ascii="Calibri" w:hAnsi="Calibri" w:cs="Calibri"/>
          <w:lang w:val="fr-CA"/>
        </w:rPr>
      </w:pPr>
    </w:p>
    <w:p w14:paraId="6FF9C6CD" w14:textId="1794B8A0" w:rsidR="0097037B" w:rsidRPr="00246794" w:rsidRDefault="0097037B" w:rsidP="0097037B">
      <w:pPr>
        <w:pStyle w:val="MSNarrativesummariesNormaltextAttendancelisttext"/>
        <w:ind w:left="0"/>
        <w:rPr>
          <w:rFonts w:ascii="Calibri" w:hAnsi="Calibri" w:cs="Calibri"/>
          <w:lang w:val="fr-CA"/>
        </w:rPr>
      </w:pPr>
      <w:r w:rsidRPr="20B307B5">
        <w:rPr>
          <w:rFonts w:ascii="Calibri" w:hAnsi="Calibri" w:cs="Calibri"/>
          <w:lang w:val="fr-CA"/>
        </w:rPr>
        <w:t xml:space="preserve">Un membre demande pourquoi les aéroports utilisent encore l’ATS et s’il est possible d’y installer un téléphone SRV. L’ACS répond que des discussions ont eu lieu concernant l’installation d’un SRV dans les aéroports. Toutefois, certains groupes, comme les personnes âgées et les </w:t>
      </w:r>
      <w:r w:rsidR="00E84BC0" w:rsidRPr="20B307B5">
        <w:rPr>
          <w:rFonts w:ascii="Calibri" w:hAnsi="Calibri" w:cs="Calibri"/>
          <w:lang w:val="fr-CA"/>
        </w:rPr>
        <w:t xml:space="preserve">personnes </w:t>
      </w:r>
      <w:r w:rsidRPr="20B307B5">
        <w:rPr>
          <w:rFonts w:ascii="Calibri" w:hAnsi="Calibri" w:cs="Calibri"/>
          <w:lang w:val="fr-CA"/>
        </w:rPr>
        <w:t>malentendant</w:t>
      </w:r>
      <w:r w:rsidR="00E84BC0" w:rsidRPr="20B307B5">
        <w:rPr>
          <w:rFonts w:ascii="Calibri" w:hAnsi="Calibri" w:cs="Calibri"/>
          <w:lang w:val="fr-CA"/>
        </w:rPr>
        <w:t>e</w:t>
      </w:r>
      <w:r w:rsidRPr="20B307B5">
        <w:rPr>
          <w:rFonts w:ascii="Calibri" w:hAnsi="Calibri" w:cs="Calibri"/>
          <w:lang w:val="fr-CA"/>
        </w:rPr>
        <w:t xml:space="preserve">s, utilisent encore l’ATS. Par conséquent, l’accès </w:t>
      </w:r>
      <w:r w:rsidR="00E84BC0" w:rsidRPr="20B307B5">
        <w:rPr>
          <w:rFonts w:ascii="Calibri" w:hAnsi="Calibri" w:cs="Calibri"/>
          <w:lang w:val="fr-CA"/>
        </w:rPr>
        <w:t>à l’ATS</w:t>
      </w:r>
      <w:r w:rsidRPr="20B307B5">
        <w:rPr>
          <w:rFonts w:ascii="Calibri" w:hAnsi="Calibri" w:cs="Calibri"/>
          <w:lang w:val="fr-CA"/>
        </w:rPr>
        <w:t xml:space="preserve"> doit </w:t>
      </w:r>
      <w:r w:rsidR="00E84BC0" w:rsidRPr="20B307B5">
        <w:rPr>
          <w:rFonts w:ascii="Calibri" w:hAnsi="Calibri" w:cs="Calibri"/>
          <w:lang w:val="fr-CA"/>
        </w:rPr>
        <w:t>être maintenu</w:t>
      </w:r>
      <w:r w:rsidRPr="20B307B5">
        <w:rPr>
          <w:rFonts w:ascii="Calibri" w:hAnsi="Calibri" w:cs="Calibri"/>
          <w:lang w:val="fr-CA"/>
        </w:rPr>
        <w:t>.</w:t>
      </w:r>
    </w:p>
    <w:p w14:paraId="37DDBB83" w14:textId="5829969D" w:rsidR="00545EC4" w:rsidRPr="00246794" w:rsidRDefault="001B54F2" w:rsidP="00793564">
      <w:pPr>
        <w:pStyle w:val="MSNarrativesummariesNormaltextAttendancelisttext"/>
        <w:ind w:left="0"/>
        <w:rPr>
          <w:rFonts w:ascii="Calibri" w:hAnsi="Calibri" w:cs="Calibri"/>
          <w:lang w:val="fr-CA"/>
        </w:rPr>
      </w:pPr>
      <w:r w:rsidRPr="00246794">
        <w:rPr>
          <w:rFonts w:ascii="Calibri" w:hAnsi="Calibri" w:cs="Calibri"/>
          <w:lang w:val="fr-CA"/>
        </w:rPr>
        <w:t xml:space="preserve"> </w:t>
      </w:r>
    </w:p>
    <w:p w14:paraId="1380B305" w14:textId="10A333E8" w:rsidR="006D0B33" w:rsidRPr="00246794" w:rsidRDefault="006D0B33" w:rsidP="006D0B33">
      <w:pPr>
        <w:pStyle w:val="MSSubsectionheadings"/>
        <w:rPr>
          <w:rFonts w:ascii="Calibri" w:hAnsi="Calibri" w:cs="Calibri"/>
          <w:b w:val="0"/>
          <w:bCs w:val="0"/>
          <w:i/>
          <w:iCs/>
          <w:u w:val="none"/>
          <w:lang w:val="fr-CA"/>
        </w:rPr>
      </w:pPr>
      <w:r w:rsidRPr="00246794">
        <w:rPr>
          <w:rFonts w:ascii="Calibri" w:hAnsi="Calibri" w:cs="Calibri"/>
          <w:b w:val="0"/>
          <w:bCs w:val="0"/>
          <w:i/>
          <w:iCs/>
          <w:u w:val="none"/>
          <w:lang w:val="fr-CA"/>
        </w:rPr>
        <w:t>Question</w:t>
      </w:r>
      <w:r w:rsidR="00950D03" w:rsidRPr="00246794">
        <w:rPr>
          <w:rFonts w:ascii="Calibri" w:hAnsi="Calibri" w:cs="Calibri"/>
          <w:b w:val="0"/>
          <w:bCs w:val="0"/>
          <w:i/>
          <w:iCs/>
          <w:u w:val="none"/>
          <w:lang w:val="fr-CA"/>
        </w:rPr>
        <w:t> </w:t>
      </w:r>
      <w:r w:rsidRPr="00246794">
        <w:rPr>
          <w:rFonts w:ascii="Calibri" w:hAnsi="Calibri" w:cs="Calibri"/>
          <w:b w:val="0"/>
          <w:bCs w:val="0"/>
          <w:i/>
          <w:iCs/>
          <w:u w:val="none"/>
          <w:lang w:val="fr-CA"/>
        </w:rPr>
        <w:t>5</w:t>
      </w:r>
      <w:r w:rsidR="00950D03" w:rsidRPr="00246794">
        <w:rPr>
          <w:rFonts w:ascii="Calibri" w:hAnsi="Calibri" w:cs="Calibri"/>
          <w:b w:val="0"/>
          <w:bCs w:val="0"/>
          <w:i/>
          <w:iCs/>
          <w:u w:val="none"/>
          <w:lang w:val="fr-CA"/>
        </w:rPr>
        <w:t> </w:t>
      </w:r>
      <w:r w:rsidRPr="00246794">
        <w:rPr>
          <w:rFonts w:ascii="Calibri" w:hAnsi="Calibri" w:cs="Calibri"/>
          <w:b w:val="0"/>
          <w:bCs w:val="0"/>
          <w:i/>
          <w:iCs/>
          <w:u w:val="none"/>
          <w:lang w:val="fr-CA"/>
        </w:rPr>
        <w:t>: Quelles informations l</w:t>
      </w:r>
      <w:r w:rsidR="00950D03" w:rsidRPr="00246794">
        <w:rPr>
          <w:rFonts w:ascii="Calibri" w:hAnsi="Calibri" w:cs="Calibri"/>
          <w:b w:val="0"/>
          <w:bCs w:val="0"/>
          <w:i/>
          <w:iCs/>
          <w:u w:val="none"/>
          <w:lang w:val="fr-CA"/>
        </w:rPr>
        <w:t>’</w:t>
      </w:r>
      <w:r w:rsidRPr="00246794">
        <w:rPr>
          <w:rFonts w:ascii="Calibri" w:hAnsi="Calibri" w:cs="Calibri"/>
          <w:b w:val="0"/>
          <w:bCs w:val="0"/>
          <w:i/>
          <w:iCs/>
          <w:u w:val="none"/>
          <w:lang w:val="fr-CA"/>
        </w:rPr>
        <w:t>ACS devrait-il rendre plus accessibles sur son site Web?</w:t>
      </w:r>
    </w:p>
    <w:p w14:paraId="3B59DA3D" w14:textId="77777777" w:rsidR="00545EC4" w:rsidRPr="00246794" w:rsidRDefault="00545EC4">
      <w:pPr>
        <w:pStyle w:val="MSNarrativesummariesNormaltextAttendancelisttext"/>
        <w:rPr>
          <w:rFonts w:ascii="Calibri" w:hAnsi="Calibri" w:cs="Calibri"/>
          <w:b/>
          <w:bCs/>
          <w:lang w:val="fr-CA"/>
        </w:rPr>
      </w:pPr>
    </w:p>
    <w:p w14:paraId="011632C7" w14:textId="7A9E83F2" w:rsidR="00545EC4" w:rsidRPr="00246794" w:rsidRDefault="000264DF" w:rsidP="001C0EF3">
      <w:pPr>
        <w:pStyle w:val="MSNarrativesummariesNormaltextAttendancelisttext"/>
        <w:ind w:left="0"/>
        <w:rPr>
          <w:rFonts w:ascii="Calibri" w:hAnsi="Calibri" w:cs="Calibri"/>
          <w:lang w:val="fr-CA"/>
        </w:rPr>
      </w:pPr>
      <w:r w:rsidRPr="20B307B5">
        <w:rPr>
          <w:rFonts w:ascii="Calibri" w:hAnsi="Calibri" w:cs="Calibri"/>
          <w:lang w:val="fr-CA"/>
        </w:rPr>
        <w:t>Un membre a suggéré d’ajouter différentes options de couleur d’arrière-plan et de police au site Web, ainsi que de placer les paramètres d’accessibilité visuelle en haut de la page</w:t>
      </w:r>
      <w:r w:rsidR="00E84BC0" w:rsidRPr="20B307B5">
        <w:rPr>
          <w:rFonts w:ascii="Calibri" w:hAnsi="Calibri" w:cs="Calibri"/>
          <w:lang w:val="fr-CA"/>
        </w:rPr>
        <w:t>, plutôt qu’en bas,</w:t>
      </w:r>
      <w:r w:rsidRPr="20B307B5">
        <w:rPr>
          <w:rFonts w:ascii="Calibri" w:hAnsi="Calibri" w:cs="Calibri"/>
          <w:lang w:val="fr-CA"/>
        </w:rPr>
        <w:t xml:space="preserve"> pour qu’ils soient plus faciles à trouver. L’ACS a répondu que ces paramètres sont déjà disponibles sur le site et a </w:t>
      </w:r>
      <w:r w:rsidR="00E84BC0" w:rsidRPr="20B307B5">
        <w:rPr>
          <w:rFonts w:ascii="Calibri" w:hAnsi="Calibri" w:cs="Calibri"/>
          <w:lang w:val="fr-CA"/>
        </w:rPr>
        <w:t>noté</w:t>
      </w:r>
      <w:r w:rsidRPr="20B307B5">
        <w:rPr>
          <w:rFonts w:ascii="Calibri" w:hAnsi="Calibri" w:cs="Calibri"/>
          <w:lang w:val="fr-CA"/>
        </w:rPr>
        <w:t xml:space="preserve"> la suggestion de les repositionner. L’ACS a également indiqué prévoir l’ajout de ressources vidéo en ASL et en LSQ pour le dépannage technique et l’auto</w:t>
      </w:r>
      <w:r w:rsidR="006548CB" w:rsidRPr="20B307B5">
        <w:rPr>
          <w:rFonts w:ascii="Calibri" w:hAnsi="Calibri" w:cs="Calibri"/>
          <w:lang w:val="fr-CA"/>
        </w:rPr>
        <w:t>-</w:t>
      </w:r>
      <w:r w:rsidRPr="20B307B5">
        <w:rPr>
          <w:rFonts w:ascii="Calibri" w:hAnsi="Calibri" w:cs="Calibri"/>
          <w:lang w:val="fr-CA"/>
        </w:rPr>
        <w:t xml:space="preserve">assistance, afin que les clients du SRV puissent accéder facilement à ces </w:t>
      </w:r>
      <w:r w:rsidR="006548CB" w:rsidRPr="20B307B5">
        <w:rPr>
          <w:rFonts w:ascii="Calibri" w:hAnsi="Calibri" w:cs="Calibri"/>
          <w:lang w:val="fr-CA"/>
        </w:rPr>
        <w:t>ressources hors des heures d’ouverture du</w:t>
      </w:r>
      <w:r w:rsidRPr="20B307B5">
        <w:rPr>
          <w:rFonts w:ascii="Calibri" w:hAnsi="Calibri" w:cs="Calibri"/>
          <w:lang w:val="fr-CA"/>
        </w:rPr>
        <w:t xml:space="preserve"> service à la clientèle.</w:t>
      </w:r>
    </w:p>
    <w:p w14:paraId="4BA69CE3" w14:textId="77777777" w:rsidR="00545EC4" w:rsidRPr="00246794" w:rsidRDefault="00545EC4">
      <w:pPr>
        <w:pStyle w:val="MSNarrativesummariesNormaltextAttendancelisttext"/>
        <w:rPr>
          <w:rFonts w:ascii="Calibri" w:hAnsi="Calibri" w:cs="Calibri"/>
          <w:lang w:val="fr-CA"/>
        </w:rPr>
      </w:pPr>
    </w:p>
    <w:p w14:paraId="51DD8AD4" w14:textId="2058877B" w:rsidR="00545EC4" w:rsidRPr="00246794" w:rsidRDefault="009304D9" w:rsidP="00AA6064">
      <w:pPr>
        <w:pStyle w:val="MSNarrativesummariesNormaltextAttendancelisttext"/>
        <w:ind w:left="0"/>
        <w:rPr>
          <w:rFonts w:ascii="Calibri" w:hAnsi="Calibri" w:cs="Calibri"/>
          <w:lang w:val="fr-CA"/>
        </w:rPr>
      </w:pPr>
      <w:r w:rsidRPr="20B307B5">
        <w:rPr>
          <w:rFonts w:ascii="Calibri" w:hAnsi="Calibri" w:cs="Calibri"/>
          <w:lang w:val="fr-CA"/>
        </w:rPr>
        <w:t>Un autre membre a soulevé quelques préoccupations. L’icône de c</w:t>
      </w:r>
      <w:r w:rsidR="006548CB" w:rsidRPr="20B307B5">
        <w:rPr>
          <w:rFonts w:ascii="Calibri" w:hAnsi="Calibri" w:cs="Calibri"/>
          <w:lang w:val="fr-CA"/>
        </w:rPr>
        <w:t>lavardage</w:t>
      </w:r>
      <w:r w:rsidRPr="20B307B5">
        <w:rPr>
          <w:rFonts w:ascii="Calibri" w:hAnsi="Calibri" w:cs="Calibri"/>
          <w:lang w:val="fr-CA"/>
        </w:rPr>
        <w:t xml:space="preserve"> sur le site Web ne précise pas s’il s’agit d’un c</w:t>
      </w:r>
      <w:r w:rsidR="006548CB" w:rsidRPr="20B307B5">
        <w:rPr>
          <w:rFonts w:ascii="Calibri" w:hAnsi="Calibri" w:cs="Calibri"/>
          <w:lang w:val="fr-CA"/>
        </w:rPr>
        <w:t>lavardage sous forme de</w:t>
      </w:r>
      <w:r w:rsidRPr="20B307B5">
        <w:rPr>
          <w:rFonts w:ascii="Calibri" w:hAnsi="Calibri" w:cs="Calibri"/>
          <w:lang w:val="fr-CA"/>
        </w:rPr>
        <w:t xml:space="preserve"> texte ou </w:t>
      </w:r>
      <w:r w:rsidR="006548CB" w:rsidRPr="20B307B5">
        <w:rPr>
          <w:rFonts w:ascii="Calibri" w:hAnsi="Calibri" w:cs="Calibri"/>
          <w:lang w:val="fr-CA"/>
        </w:rPr>
        <w:t>de</w:t>
      </w:r>
      <w:r w:rsidRPr="20B307B5">
        <w:rPr>
          <w:rFonts w:ascii="Calibri" w:hAnsi="Calibri" w:cs="Calibri"/>
          <w:lang w:val="fr-CA"/>
        </w:rPr>
        <w:t xml:space="preserve"> vidéo. Il faut cliquer dessus pour voir que les deux options sont disponibles, mais l’icône manque de clarté. De plus, les informations sur le nouveau numéro de téléphone</w:t>
      </w:r>
      <w:r w:rsidR="00950D03" w:rsidRPr="20B307B5">
        <w:rPr>
          <w:rFonts w:ascii="Calibri" w:hAnsi="Calibri" w:cs="Calibri"/>
          <w:lang w:val="fr-CA"/>
        </w:rPr>
        <w:t> </w:t>
      </w:r>
      <w:r w:rsidRPr="20B307B5">
        <w:rPr>
          <w:rFonts w:ascii="Calibri" w:hAnsi="Calibri" w:cs="Calibri"/>
          <w:lang w:val="fr-CA"/>
        </w:rPr>
        <w:t xml:space="preserve">9-8-8 pour la santé mentale devraient être mieux </w:t>
      </w:r>
      <w:r w:rsidR="009D0969" w:rsidRPr="20B307B5">
        <w:rPr>
          <w:rFonts w:ascii="Calibri" w:hAnsi="Calibri" w:cs="Calibri"/>
          <w:lang w:val="fr-CA"/>
        </w:rPr>
        <w:t>identifiées</w:t>
      </w:r>
      <w:r w:rsidRPr="20B307B5">
        <w:rPr>
          <w:rFonts w:ascii="Calibri" w:hAnsi="Calibri" w:cs="Calibri"/>
          <w:lang w:val="fr-CA"/>
        </w:rPr>
        <w:t xml:space="preserve"> et promues. Enfin, les prisonniers sourds n’ont pas accès au SRV. L’ACS a pris en compte ces préoccupations et a précisé que le c</w:t>
      </w:r>
      <w:r w:rsidR="006548CB" w:rsidRPr="20B307B5">
        <w:rPr>
          <w:rFonts w:ascii="Calibri" w:hAnsi="Calibri" w:cs="Calibri"/>
          <w:lang w:val="fr-CA"/>
        </w:rPr>
        <w:t>lavardage par</w:t>
      </w:r>
      <w:r w:rsidRPr="20B307B5">
        <w:rPr>
          <w:rFonts w:ascii="Calibri" w:hAnsi="Calibri" w:cs="Calibri"/>
          <w:lang w:val="fr-CA"/>
        </w:rPr>
        <w:t xml:space="preserve"> texte ou </w:t>
      </w:r>
      <w:r w:rsidR="006548CB" w:rsidRPr="20B307B5">
        <w:rPr>
          <w:rFonts w:ascii="Calibri" w:hAnsi="Calibri" w:cs="Calibri"/>
          <w:lang w:val="fr-CA"/>
        </w:rPr>
        <w:t>par</w:t>
      </w:r>
      <w:r w:rsidR="009D0969" w:rsidRPr="20B307B5">
        <w:rPr>
          <w:rFonts w:ascii="Calibri" w:hAnsi="Calibri" w:cs="Calibri"/>
          <w:lang w:val="fr-CA"/>
        </w:rPr>
        <w:t xml:space="preserve"> </w:t>
      </w:r>
      <w:r w:rsidRPr="20B307B5">
        <w:rPr>
          <w:rFonts w:ascii="Calibri" w:hAnsi="Calibri" w:cs="Calibri"/>
          <w:lang w:val="fr-CA"/>
        </w:rPr>
        <w:t>vidéo en direct n’est disponible que pendant les heures d’ouverture du service à la clientèle. L’ACS</w:t>
      </w:r>
      <w:r w:rsidR="006548CB" w:rsidRPr="20B307B5">
        <w:rPr>
          <w:rFonts w:ascii="Calibri" w:hAnsi="Calibri" w:cs="Calibri"/>
          <w:lang w:val="fr-CA"/>
        </w:rPr>
        <w:t xml:space="preserve"> a également noté que quelques personnes lui ont fait remarquer le manque d’accès au SRV en prison et</w:t>
      </w:r>
      <w:r w:rsidRPr="20B307B5">
        <w:rPr>
          <w:rFonts w:ascii="Calibri" w:hAnsi="Calibri" w:cs="Calibri"/>
          <w:lang w:val="fr-CA"/>
        </w:rPr>
        <w:t xml:space="preserve"> est en discussion avec divers groupes, y compris des fournisseurs de SRV américains</w:t>
      </w:r>
      <w:r w:rsidR="006548CB" w:rsidRPr="20B307B5">
        <w:rPr>
          <w:rFonts w:ascii="Calibri" w:hAnsi="Calibri" w:cs="Calibri"/>
          <w:lang w:val="fr-CA"/>
        </w:rPr>
        <w:t xml:space="preserve"> pour explorer</w:t>
      </w:r>
      <w:r w:rsidRPr="20B307B5">
        <w:rPr>
          <w:rFonts w:ascii="Calibri" w:hAnsi="Calibri" w:cs="Calibri"/>
          <w:lang w:val="fr-CA"/>
        </w:rPr>
        <w:t xml:space="preserve"> des solutions pour remédier à cette situation.</w:t>
      </w:r>
    </w:p>
    <w:p w14:paraId="3B23CE91" w14:textId="77777777" w:rsidR="00545EC4" w:rsidRPr="00246794" w:rsidRDefault="00545EC4">
      <w:pPr>
        <w:pStyle w:val="MSNarrativesummariesNormaltextAttendancelisttext"/>
        <w:rPr>
          <w:rFonts w:ascii="Calibri" w:hAnsi="Calibri" w:cs="Calibri"/>
          <w:b/>
          <w:bCs/>
          <w:lang w:val="fr-CA"/>
        </w:rPr>
      </w:pPr>
    </w:p>
    <w:p w14:paraId="67B86B90" w14:textId="311402D3" w:rsidR="00545EC4" w:rsidRPr="00246794" w:rsidRDefault="00A40BD4" w:rsidP="00AA6064">
      <w:pPr>
        <w:pStyle w:val="MSNarrativesummariesNormaltextAttendancelisttext"/>
        <w:ind w:left="0"/>
        <w:rPr>
          <w:rFonts w:ascii="Calibri" w:hAnsi="Calibri" w:cs="Calibri"/>
          <w:lang w:val="fr-CA"/>
        </w:rPr>
      </w:pPr>
      <w:r w:rsidRPr="20B307B5">
        <w:rPr>
          <w:rFonts w:ascii="Calibri" w:hAnsi="Calibri" w:cs="Calibri"/>
          <w:lang w:val="fr-CA"/>
        </w:rPr>
        <w:t xml:space="preserve">L’ACS a rappelé aux membres que s’ils ont des commentaires sur l’accessibilité du site Web, ils sont invités à communiquer avec </w:t>
      </w:r>
      <w:r w:rsidR="006548CB" w:rsidRPr="20B307B5">
        <w:rPr>
          <w:rFonts w:ascii="Calibri" w:hAnsi="Calibri" w:cs="Calibri"/>
          <w:lang w:val="fr-CA"/>
        </w:rPr>
        <w:t>le</w:t>
      </w:r>
      <w:r w:rsidRPr="20B307B5">
        <w:rPr>
          <w:rFonts w:ascii="Calibri" w:hAnsi="Calibri" w:cs="Calibri"/>
          <w:lang w:val="fr-CA"/>
        </w:rPr>
        <w:t xml:space="preserve"> service à la clientèle afin de permettre d’éventuelles améliorations.</w:t>
      </w:r>
    </w:p>
    <w:p w14:paraId="290359D1" w14:textId="77777777" w:rsidR="00545EC4" w:rsidRPr="00246794" w:rsidRDefault="00545EC4">
      <w:pPr>
        <w:pStyle w:val="MSNarrativesummariesNormaltextAttendancelisttext"/>
        <w:rPr>
          <w:rFonts w:ascii="Calibri" w:hAnsi="Calibri" w:cs="Calibri"/>
          <w:lang w:val="fr-CA"/>
        </w:rPr>
      </w:pPr>
    </w:p>
    <w:p w14:paraId="082C7760" w14:textId="131E4603" w:rsidR="00B22909" w:rsidRPr="00246794" w:rsidRDefault="00B22909" w:rsidP="00AA6064">
      <w:pPr>
        <w:pStyle w:val="MSNarrativesummariesNormaltextAttendancelisttext"/>
        <w:ind w:left="0"/>
        <w:rPr>
          <w:rFonts w:ascii="Calibri" w:hAnsi="Calibri" w:cs="Calibri"/>
          <w:lang w:val="fr-CA"/>
        </w:rPr>
      </w:pPr>
      <w:r w:rsidRPr="20B307B5">
        <w:rPr>
          <w:rFonts w:ascii="Calibri" w:hAnsi="Calibri" w:cs="Calibri"/>
          <w:lang w:val="fr-CA"/>
        </w:rPr>
        <w:t xml:space="preserve">Un membre a suggéré d’ajouter une fonction permettant de passer facilement d’un compte SRV à l’autre, notamment pour les personnes ayant des comptes personnels et professionnels distincts. L’ACS a répondu que cette fonctionnalité est déjà disponible, mais </w:t>
      </w:r>
      <w:r w:rsidR="006548CB" w:rsidRPr="20B307B5">
        <w:rPr>
          <w:rFonts w:ascii="Calibri" w:hAnsi="Calibri" w:cs="Calibri"/>
          <w:lang w:val="fr-CA"/>
        </w:rPr>
        <w:t xml:space="preserve">qu’elle ne l’est pour le moment </w:t>
      </w:r>
      <w:r w:rsidRPr="20B307B5">
        <w:rPr>
          <w:rFonts w:ascii="Calibri" w:hAnsi="Calibri" w:cs="Calibri"/>
          <w:lang w:val="fr-CA"/>
        </w:rPr>
        <w:t>uniquement sur l’application de nouvelle génération pour PC et Mac.</w:t>
      </w:r>
    </w:p>
    <w:p w14:paraId="500A27A1" w14:textId="77777777" w:rsidR="00545EC4" w:rsidRPr="00246794" w:rsidRDefault="00545EC4" w:rsidP="20B307B5">
      <w:pPr>
        <w:pStyle w:val="MSNarrativesummariesNormaltextAttendancelisttext"/>
        <w:ind w:left="0"/>
        <w:rPr>
          <w:rFonts w:ascii="Calibri" w:hAnsi="Calibri" w:cs="Calibri"/>
          <w:lang w:val="fr-CA"/>
        </w:rPr>
      </w:pPr>
    </w:p>
    <w:p w14:paraId="309F3567" w14:textId="6BDA85F5" w:rsidR="00545EC4" w:rsidRPr="008E3FFE" w:rsidRDefault="001B54F2">
      <w:pPr>
        <w:pStyle w:val="MSNarrativesummariesNormaltextAttendancelisttext"/>
        <w:ind w:left="0"/>
        <w:rPr>
          <w:rFonts w:ascii="Calibri" w:hAnsi="Calibri" w:cs="Calibri"/>
          <w:b/>
          <w:i/>
          <w:lang w:val="fr-CA"/>
        </w:rPr>
      </w:pPr>
      <w:bookmarkStart w:id="62" w:name="lt_pId195"/>
      <w:r w:rsidRPr="008E3FFE">
        <w:rPr>
          <w:rFonts w:ascii="Calibri" w:hAnsi="Calibri" w:cs="Calibri"/>
          <w:b/>
          <w:i/>
          <w:lang w:val="fr-CA"/>
        </w:rPr>
        <w:t>Discussion</w:t>
      </w:r>
      <w:bookmarkEnd w:id="62"/>
      <w:r w:rsidR="00F96D5A" w:rsidRPr="008E3FFE">
        <w:rPr>
          <w:rFonts w:ascii="Calibri" w:hAnsi="Calibri" w:cs="Calibri"/>
          <w:b/>
          <w:i/>
          <w:lang w:val="fr-CA"/>
        </w:rPr>
        <w:t xml:space="preserve"> ouverte</w:t>
      </w:r>
    </w:p>
    <w:p w14:paraId="66D06D68" w14:textId="77777777" w:rsidR="00FF40C4" w:rsidRPr="00246794" w:rsidRDefault="00FF40C4">
      <w:pPr>
        <w:pStyle w:val="MSNarrativesummariesNormaltextAttendancelisttext"/>
        <w:ind w:left="0"/>
        <w:rPr>
          <w:rFonts w:ascii="Calibri" w:hAnsi="Calibri" w:cs="Calibri"/>
          <w:lang w:val="fr-CA"/>
        </w:rPr>
      </w:pPr>
    </w:p>
    <w:p w14:paraId="65022970" w14:textId="752260D7" w:rsidR="00545EC4" w:rsidRPr="00246794" w:rsidRDefault="00E42255" w:rsidP="000C73C5">
      <w:pPr>
        <w:pStyle w:val="MSNarrativesummariesNormaltextAttendancelisttext"/>
        <w:ind w:left="0"/>
        <w:rPr>
          <w:rFonts w:ascii="Calibri" w:hAnsi="Calibri" w:cs="Calibri"/>
          <w:lang w:val="fr-CA"/>
        </w:rPr>
      </w:pPr>
      <w:r w:rsidRPr="00246794">
        <w:rPr>
          <w:rFonts w:ascii="Calibri" w:hAnsi="Calibri" w:cs="Calibri"/>
          <w:lang w:val="fr-CA"/>
        </w:rPr>
        <w:t>Un membre a suggéré qu’il serait utile d’afficher l’anglais et l’ASL côte à côte sur le site Web, plutôt que de devoir chercher la version vidéo en ASL.</w:t>
      </w:r>
    </w:p>
    <w:p w14:paraId="1EFC94CB" w14:textId="77777777" w:rsidR="00545EC4" w:rsidRPr="00246794" w:rsidRDefault="00545EC4">
      <w:pPr>
        <w:pStyle w:val="MSNarrativesummariesNormaltextAttendancelisttext"/>
        <w:rPr>
          <w:rFonts w:ascii="Calibri" w:hAnsi="Calibri" w:cs="Calibri"/>
          <w:lang w:val="fr-CA"/>
        </w:rPr>
      </w:pPr>
    </w:p>
    <w:p w14:paraId="5AE4E0D3" w14:textId="7A3B00EF" w:rsidR="00545EC4" w:rsidRPr="00246794" w:rsidRDefault="00F57160" w:rsidP="0026246E">
      <w:pPr>
        <w:pStyle w:val="MSNarrativesummariesNormaltextAttendancelisttext"/>
        <w:ind w:left="0"/>
        <w:rPr>
          <w:rFonts w:ascii="Calibri" w:hAnsi="Calibri" w:cs="Calibri"/>
          <w:lang w:val="fr-CA"/>
        </w:rPr>
      </w:pPr>
      <w:r w:rsidRPr="20B307B5">
        <w:rPr>
          <w:rFonts w:ascii="Calibri" w:hAnsi="Calibri" w:cs="Calibri"/>
          <w:lang w:val="fr-CA"/>
        </w:rPr>
        <w:t xml:space="preserve">Un autre membre a signalé que les IV </w:t>
      </w:r>
      <w:r w:rsidR="006548CB" w:rsidRPr="20B307B5">
        <w:rPr>
          <w:rFonts w:ascii="Calibri" w:hAnsi="Calibri" w:cs="Calibri"/>
          <w:lang w:val="fr-CA"/>
        </w:rPr>
        <w:t>partent parfois en</w:t>
      </w:r>
      <w:r w:rsidRPr="20B307B5">
        <w:rPr>
          <w:rFonts w:ascii="Calibri" w:hAnsi="Calibri" w:cs="Calibri"/>
          <w:lang w:val="fr-CA"/>
        </w:rPr>
        <w:t xml:space="preserve"> pause </w:t>
      </w:r>
      <w:r w:rsidR="006548CB" w:rsidRPr="20B307B5">
        <w:rPr>
          <w:rFonts w:ascii="Calibri" w:hAnsi="Calibri" w:cs="Calibri"/>
          <w:lang w:val="fr-CA"/>
        </w:rPr>
        <w:t>alors que l’appel est</w:t>
      </w:r>
      <w:r w:rsidRPr="20B307B5">
        <w:rPr>
          <w:rFonts w:ascii="Calibri" w:hAnsi="Calibri" w:cs="Calibri"/>
          <w:lang w:val="fr-CA"/>
        </w:rPr>
        <w:t xml:space="preserve"> en attente, ce qui entraîne la déconnexion de l</w:t>
      </w:r>
      <w:r w:rsidR="00950D03" w:rsidRPr="20B307B5">
        <w:rPr>
          <w:rFonts w:ascii="Calibri" w:hAnsi="Calibri" w:cs="Calibri"/>
          <w:lang w:val="fr-CA"/>
        </w:rPr>
        <w:t>’</w:t>
      </w:r>
      <w:r w:rsidRPr="20B307B5">
        <w:rPr>
          <w:rFonts w:ascii="Calibri" w:hAnsi="Calibri" w:cs="Calibri"/>
          <w:lang w:val="fr-CA"/>
        </w:rPr>
        <w:t>appel. Il a également souligné que les IV doivent parfois être remplacés au milieu d’une discussion</w:t>
      </w:r>
      <w:r w:rsidR="006548CB" w:rsidRPr="20B307B5">
        <w:rPr>
          <w:rFonts w:ascii="Calibri" w:hAnsi="Calibri" w:cs="Calibri"/>
          <w:lang w:val="fr-CA"/>
        </w:rPr>
        <w:t xml:space="preserve"> sérieuse</w:t>
      </w:r>
      <w:r w:rsidRPr="20B307B5">
        <w:rPr>
          <w:rFonts w:ascii="Calibri" w:hAnsi="Calibri" w:cs="Calibri"/>
          <w:lang w:val="fr-CA"/>
        </w:rPr>
        <w:t xml:space="preserve">, ce qui perturbe grandement la conversation, le nouvel IV ne disposant pas des informations </w:t>
      </w:r>
      <w:r w:rsidR="006548CB" w:rsidRPr="20B307B5">
        <w:rPr>
          <w:rFonts w:ascii="Calibri" w:hAnsi="Calibri" w:cs="Calibri"/>
          <w:lang w:val="fr-CA"/>
        </w:rPr>
        <w:t>contextuelles</w:t>
      </w:r>
      <w:r w:rsidRPr="20B307B5">
        <w:rPr>
          <w:rFonts w:ascii="Calibri" w:hAnsi="Calibri" w:cs="Calibri"/>
          <w:lang w:val="fr-CA"/>
        </w:rPr>
        <w:t>.</w:t>
      </w:r>
      <w:r w:rsidR="004F4D38" w:rsidRPr="20B307B5">
        <w:rPr>
          <w:rFonts w:ascii="Calibri" w:hAnsi="Calibri" w:cs="Calibri"/>
          <w:lang w:val="fr-CA"/>
        </w:rPr>
        <w:t xml:space="preserve"> </w:t>
      </w:r>
      <w:r w:rsidR="00511B00" w:rsidRPr="20B307B5">
        <w:rPr>
          <w:rFonts w:ascii="Calibri" w:hAnsi="Calibri" w:cs="Calibri"/>
          <w:lang w:val="fr-CA"/>
        </w:rPr>
        <w:t xml:space="preserve">Le membre demande s’il est possible à l’interprète vidéo d’attendre la fin de la conversation et souligne la nécessité d’une plus grande disponibilité des interprètes sourds. L’ACS a fait remarquer que le remplacement des interprètes est un problème </w:t>
      </w:r>
      <w:r w:rsidR="00137A03" w:rsidRPr="20B307B5">
        <w:rPr>
          <w:rFonts w:ascii="Calibri" w:hAnsi="Calibri" w:cs="Calibri"/>
          <w:lang w:val="fr-CA"/>
        </w:rPr>
        <w:t xml:space="preserve">ayant </w:t>
      </w:r>
      <w:r w:rsidR="00511B00" w:rsidRPr="20B307B5">
        <w:rPr>
          <w:rFonts w:ascii="Calibri" w:hAnsi="Calibri" w:cs="Calibri"/>
          <w:lang w:val="fr-CA"/>
        </w:rPr>
        <w:t>déjà</w:t>
      </w:r>
      <w:r w:rsidR="00137A03" w:rsidRPr="20B307B5">
        <w:rPr>
          <w:rFonts w:ascii="Calibri" w:hAnsi="Calibri" w:cs="Calibri"/>
          <w:lang w:val="fr-CA"/>
        </w:rPr>
        <w:t xml:space="preserve"> été</w:t>
      </w:r>
      <w:r w:rsidR="00511B00" w:rsidRPr="20B307B5">
        <w:rPr>
          <w:rFonts w:ascii="Calibri" w:hAnsi="Calibri" w:cs="Calibri"/>
          <w:lang w:val="fr-CA"/>
        </w:rPr>
        <w:t xml:space="preserve"> signalé. Les fournisseurs d’interprétation vidéo (FIV) doivent parfois respecter un horaire précis.</w:t>
      </w:r>
      <w:r w:rsidR="004F4D38" w:rsidRPr="20B307B5">
        <w:rPr>
          <w:rFonts w:ascii="Calibri" w:hAnsi="Calibri" w:cs="Calibri"/>
          <w:lang w:val="fr-CA"/>
        </w:rPr>
        <w:t xml:space="preserve"> </w:t>
      </w:r>
      <w:r w:rsidR="008959B6" w:rsidRPr="20B307B5">
        <w:rPr>
          <w:rFonts w:ascii="Calibri" w:hAnsi="Calibri" w:cs="Calibri"/>
          <w:lang w:val="fr-CA"/>
        </w:rPr>
        <w:t>L</w:t>
      </w:r>
      <w:r w:rsidR="00950D03" w:rsidRPr="20B307B5">
        <w:rPr>
          <w:rFonts w:ascii="Calibri" w:hAnsi="Calibri" w:cs="Calibri"/>
          <w:lang w:val="fr-CA"/>
        </w:rPr>
        <w:t>’</w:t>
      </w:r>
      <w:r w:rsidR="008959B6" w:rsidRPr="20B307B5">
        <w:rPr>
          <w:rFonts w:ascii="Calibri" w:hAnsi="Calibri" w:cs="Calibri"/>
          <w:lang w:val="fr-CA"/>
        </w:rPr>
        <w:t>ACS ne peut garantir qu</w:t>
      </w:r>
      <w:r w:rsidR="00950D03" w:rsidRPr="20B307B5">
        <w:rPr>
          <w:rFonts w:ascii="Calibri" w:hAnsi="Calibri" w:cs="Calibri"/>
          <w:lang w:val="fr-CA"/>
        </w:rPr>
        <w:t>’</w:t>
      </w:r>
      <w:r w:rsidR="008959B6" w:rsidRPr="20B307B5">
        <w:rPr>
          <w:rFonts w:ascii="Calibri" w:hAnsi="Calibri" w:cs="Calibri"/>
          <w:lang w:val="fr-CA"/>
        </w:rPr>
        <w:t>il n</w:t>
      </w:r>
      <w:r w:rsidR="00950D03" w:rsidRPr="20B307B5">
        <w:rPr>
          <w:rFonts w:ascii="Calibri" w:hAnsi="Calibri" w:cs="Calibri"/>
          <w:lang w:val="fr-CA"/>
        </w:rPr>
        <w:t>’</w:t>
      </w:r>
      <w:r w:rsidR="008959B6" w:rsidRPr="20B307B5">
        <w:rPr>
          <w:rFonts w:ascii="Calibri" w:hAnsi="Calibri" w:cs="Calibri"/>
          <w:lang w:val="fr-CA"/>
        </w:rPr>
        <w:t xml:space="preserve">y aura pas </w:t>
      </w:r>
      <w:r w:rsidR="006548CB" w:rsidRPr="20B307B5">
        <w:rPr>
          <w:rFonts w:ascii="Calibri" w:hAnsi="Calibri" w:cs="Calibri"/>
          <w:lang w:val="fr-CA"/>
        </w:rPr>
        <w:t>de transferts entre les</w:t>
      </w:r>
      <w:r w:rsidR="008959B6" w:rsidRPr="20B307B5">
        <w:rPr>
          <w:rFonts w:ascii="Calibri" w:hAnsi="Calibri" w:cs="Calibri"/>
          <w:lang w:val="fr-CA"/>
        </w:rPr>
        <w:t xml:space="preserve"> IV. Toutefois, il peut analyser les options pour assurer une transition plus harmonieuse. Par exemple, l</w:t>
      </w:r>
      <w:r w:rsidR="00950D03" w:rsidRPr="20B307B5">
        <w:rPr>
          <w:rFonts w:ascii="Calibri" w:hAnsi="Calibri" w:cs="Calibri"/>
          <w:lang w:val="fr-CA"/>
        </w:rPr>
        <w:t>’</w:t>
      </w:r>
      <w:r w:rsidR="008959B6" w:rsidRPr="20B307B5">
        <w:rPr>
          <w:rFonts w:ascii="Calibri" w:hAnsi="Calibri" w:cs="Calibri"/>
          <w:lang w:val="fr-CA"/>
        </w:rPr>
        <w:t xml:space="preserve">IV sortant </w:t>
      </w:r>
      <w:r w:rsidR="007C6EA8" w:rsidRPr="20B307B5">
        <w:rPr>
          <w:rFonts w:ascii="Calibri" w:hAnsi="Calibri" w:cs="Calibri"/>
          <w:lang w:val="fr-CA"/>
        </w:rPr>
        <w:t>pourrait</w:t>
      </w:r>
      <w:r w:rsidR="008959B6" w:rsidRPr="20B307B5">
        <w:rPr>
          <w:rFonts w:ascii="Calibri" w:hAnsi="Calibri" w:cs="Calibri"/>
          <w:lang w:val="fr-CA"/>
        </w:rPr>
        <w:t xml:space="preserve"> prendre quelques secondes pour résumer la </w:t>
      </w:r>
      <w:r w:rsidR="007C6EA8" w:rsidRPr="20B307B5">
        <w:rPr>
          <w:rFonts w:ascii="Calibri" w:hAnsi="Calibri" w:cs="Calibri"/>
          <w:lang w:val="fr-CA"/>
        </w:rPr>
        <w:t>discussion</w:t>
      </w:r>
      <w:r w:rsidR="008959B6" w:rsidRPr="20B307B5">
        <w:rPr>
          <w:rFonts w:ascii="Calibri" w:hAnsi="Calibri" w:cs="Calibri"/>
          <w:lang w:val="fr-CA"/>
        </w:rPr>
        <w:t xml:space="preserve"> à l</w:t>
      </w:r>
      <w:r w:rsidR="00950D03" w:rsidRPr="20B307B5">
        <w:rPr>
          <w:rFonts w:ascii="Calibri" w:hAnsi="Calibri" w:cs="Calibri"/>
          <w:lang w:val="fr-CA"/>
        </w:rPr>
        <w:t>’</w:t>
      </w:r>
      <w:r w:rsidR="008959B6" w:rsidRPr="20B307B5">
        <w:rPr>
          <w:rFonts w:ascii="Calibri" w:hAnsi="Calibri" w:cs="Calibri"/>
          <w:lang w:val="fr-CA"/>
        </w:rPr>
        <w:t>IV entrant. L</w:t>
      </w:r>
      <w:r w:rsidR="00950D03" w:rsidRPr="20B307B5">
        <w:rPr>
          <w:rFonts w:ascii="Calibri" w:hAnsi="Calibri" w:cs="Calibri"/>
          <w:lang w:val="fr-CA"/>
        </w:rPr>
        <w:t>’</w:t>
      </w:r>
      <w:r w:rsidR="008959B6" w:rsidRPr="20B307B5">
        <w:rPr>
          <w:rFonts w:ascii="Calibri" w:hAnsi="Calibri" w:cs="Calibri"/>
          <w:lang w:val="fr-CA"/>
        </w:rPr>
        <w:t>ACS a réitéré sa politique à l</w:t>
      </w:r>
      <w:r w:rsidR="00950D03" w:rsidRPr="20B307B5">
        <w:rPr>
          <w:rFonts w:ascii="Calibri" w:hAnsi="Calibri" w:cs="Calibri"/>
          <w:lang w:val="fr-CA"/>
        </w:rPr>
        <w:t>’</w:t>
      </w:r>
      <w:r w:rsidR="008959B6" w:rsidRPr="20B307B5">
        <w:rPr>
          <w:rFonts w:ascii="Calibri" w:hAnsi="Calibri" w:cs="Calibri"/>
          <w:lang w:val="fr-CA"/>
        </w:rPr>
        <w:t>égard des IV, selon laquelle un IV doit rester en communication pendant au moins 10</w:t>
      </w:r>
      <w:r w:rsidR="00950D03" w:rsidRPr="20B307B5">
        <w:rPr>
          <w:rFonts w:ascii="Calibri" w:hAnsi="Calibri" w:cs="Calibri"/>
          <w:lang w:val="fr-CA"/>
        </w:rPr>
        <w:t> </w:t>
      </w:r>
      <w:r w:rsidR="008959B6" w:rsidRPr="20B307B5">
        <w:rPr>
          <w:rFonts w:ascii="Calibri" w:hAnsi="Calibri" w:cs="Calibri"/>
          <w:lang w:val="fr-CA"/>
        </w:rPr>
        <w:t>minutes. Les interprètes devraient être en mesure de rappeler l</w:t>
      </w:r>
      <w:r w:rsidR="00950D03" w:rsidRPr="20B307B5">
        <w:rPr>
          <w:rFonts w:ascii="Calibri" w:hAnsi="Calibri" w:cs="Calibri"/>
          <w:lang w:val="fr-CA"/>
        </w:rPr>
        <w:t>’</w:t>
      </w:r>
      <w:r w:rsidR="008959B6" w:rsidRPr="20B307B5">
        <w:rPr>
          <w:rFonts w:ascii="Calibri" w:hAnsi="Calibri" w:cs="Calibri"/>
          <w:lang w:val="fr-CA"/>
        </w:rPr>
        <w:t xml:space="preserve">utilisateur en cas </w:t>
      </w:r>
      <w:r w:rsidR="007C6EA8" w:rsidRPr="20B307B5">
        <w:rPr>
          <w:rFonts w:ascii="Calibri" w:hAnsi="Calibri" w:cs="Calibri"/>
          <w:lang w:val="fr-CA"/>
        </w:rPr>
        <w:t>de déconnexion</w:t>
      </w:r>
      <w:r w:rsidR="008959B6" w:rsidRPr="20B307B5">
        <w:rPr>
          <w:rFonts w:ascii="Calibri" w:hAnsi="Calibri" w:cs="Calibri"/>
          <w:lang w:val="fr-CA"/>
        </w:rPr>
        <w:t xml:space="preserve"> de l</w:t>
      </w:r>
      <w:r w:rsidR="00950D03" w:rsidRPr="20B307B5">
        <w:rPr>
          <w:rFonts w:ascii="Calibri" w:hAnsi="Calibri" w:cs="Calibri"/>
          <w:lang w:val="fr-CA"/>
        </w:rPr>
        <w:t>’</w:t>
      </w:r>
      <w:r w:rsidR="008959B6" w:rsidRPr="20B307B5">
        <w:rPr>
          <w:rFonts w:ascii="Calibri" w:hAnsi="Calibri" w:cs="Calibri"/>
          <w:lang w:val="fr-CA"/>
        </w:rPr>
        <w:t>appel, mais il arrive qu</w:t>
      </w:r>
      <w:r w:rsidR="00950D03" w:rsidRPr="20B307B5">
        <w:rPr>
          <w:rFonts w:ascii="Calibri" w:hAnsi="Calibri" w:cs="Calibri"/>
          <w:lang w:val="fr-CA"/>
        </w:rPr>
        <w:t>’</w:t>
      </w:r>
      <w:r w:rsidR="008959B6" w:rsidRPr="20B307B5">
        <w:rPr>
          <w:rFonts w:ascii="Calibri" w:hAnsi="Calibri" w:cs="Calibri"/>
          <w:lang w:val="fr-CA"/>
        </w:rPr>
        <w:t xml:space="preserve">un problème de plateforme les en empêche. </w:t>
      </w:r>
      <w:r w:rsidR="00794333" w:rsidRPr="20B307B5">
        <w:rPr>
          <w:rFonts w:ascii="Calibri" w:hAnsi="Calibri" w:cs="Calibri"/>
          <w:lang w:val="fr-CA"/>
        </w:rPr>
        <w:t>L</w:t>
      </w:r>
      <w:r w:rsidR="00950D03" w:rsidRPr="20B307B5">
        <w:rPr>
          <w:rFonts w:ascii="Calibri" w:hAnsi="Calibri" w:cs="Calibri"/>
          <w:lang w:val="fr-CA"/>
        </w:rPr>
        <w:t>’</w:t>
      </w:r>
      <w:r w:rsidR="00794333" w:rsidRPr="20B307B5">
        <w:rPr>
          <w:rFonts w:ascii="Calibri" w:hAnsi="Calibri" w:cs="Calibri"/>
          <w:lang w:val="fr-CA"/>
        </w:rPr>
        <w:t>ACS s</w:t>
      </w:r>
      <w:r w:rsidR="00950D03" w:rsidRPr="20B307B5">
        <w:rPr>
          <w:rFonts w:ascii="Calibri" w:hAnsi="Calibri" w:cs="Calibri"/>
          <w:lang w:val="fr-CA"/>
        </w:rPr>
        <w:t>’</w:t>
      </w:r>
      <w:r w:rsidR="00794333" w:rsidRPr="20B307B5">
        <w:rPr>
          <w:rFonts w:ascii="Calibri" w:hAnsi="Calibri" w:cs="Calibri"/>
          <w:lang w:val="fr-CA"/>
        </w:rPr>
        <w:t>efforce d</w:t>
      </w:r>
      <w:r w:rsidR="00950D03" w:rsidRPr="20B307B5">
        <w:rPr>
          <w:rFonts w:ascii="Calibri" w:hAnsi="Calibri" w:cs="Calibri"/>
          <w:lang w:val="fr-CA"/>
        </w:rPr>
        <w:t>’</w:t>
      </w:r>
      <w:r w:rsidR="00794333" w:rsidRPr="20B307B5">
        <w:rPr>
          <w:rFonts w:ascii="Calibri" w:hAnsi="Calibri" w:cs="Calibri"/>
          <w:lang w:val="fr-CA"/>
        </w:rPr>
        <w:t xml:space="preserve">améliorer la fiabilité de sa plateforme et souligne que </w:t>
      </w:r>
      <w:r w:rsidR="00FF7F2D" w:rsidRPr="20B307B5">
        <w:rPr>
          <w:rFonts w:ascii="Calibri" w:hAnsi="Calibri" w:cs="Calibri"/>
          <w:lang w:val="fr-CA"/>
        </w:rPr>
        <w:t>l</w:t>
      </w:r>
      <w:r w:rsidR="00794333" w:rsidRPr="20B307B5">
        <w:rPr>
          <w:rFonts w:ascii="Calibri" w:hAnsi="Calibri" w:cs="Calibri"/>
          <w:lang w:val="fr-CA"/>
        </w:rPr>
        <w:t xml:space="preserve">a stabilité est une priorité </w:t>
      </w:r>
      <w:r w:rsidR="007C6EA8" w:rsidRPr="20B307B5">
        <w:rPr>
          <w:rFonts w:ascii="Calibri" w:hAnsi="Calibri" w:cs="Calibri"/>
          <w:lang w:val="fr-CA"/>
        </w:rPr>
        <w:t>afin d’</w:t>
      </w:r>
      <w:r w:rsidR="00794333" w:rsidRPr="20B307B5">
        <w:rPr>
          <w:rFonts w:ascii="Calibri" w:hAnsi="Calibri" w:cs="Calibri"/>
          <w:lang w:val="fr-CA"/>
        </w:rPr>
        <w:t xml:space="preserve">éliminer les déconnexions. Par ailleurs, </w:t>
      </w:r>
      <w:r w:rsidR="00FF7F2D" w:rsidRPr="20B307B5">
        <w:rPr>
          <w:rFonts w:ascii="Calibri" w:hAnsi="Calibri" w:cs="Calibri"/>
          <w:lang w:val="fr-CA"/>
        </w:rPr>
        <w:t xml:space="preserve">l’ACS met en place </w:t>
      </w:r>
      <w:r w:rsidR="00794333" w:rsidRPr="20B307B5">
        <w:rPr>
          <w:rFonts w:ascii="Calibri" w:hAnsi="Calibri" w:cs="Calibri"/>
          <w:lang w:val="fr-CA"/>
        </w:rPr>
        <w:t xml:space="preserve">un logiciel de suivi </w:t>
      </w:r>
      <w:r w:rsidR="00FF7F2D" w:rsidRPr="20B307B5">
        <w:rPr>
          <w:rFonts w:ascii="Calibri" w:hAnsi="Calibri" w:cs="Calibri"/>
          <w:lang w:val="fr-CA"/>
        </w:rPr>
        <w:t xml:space="preserve">pour comprendre les causes des déconnexions. </w:t>
      </w:r>
    </w:p>
    <w:p w14:paraId="1991D785" w14:textId="77777777" w:rsidR="00545EC4" w:rsidRPr="00246794" w:rsidRDefault="00545EC4">
      <w:pPr>
        <w:pStyle w:val="MSNarrativesummariesNormaltextAttendancelisttext"/>
        <w:rPr>
          <w:rFonts w:ascii="Calibri" w:hAnsi="Calibri" w:cs="Calibri"/>
          <w:lang w:val="fr-CA"/>
        </w:rPr>
      </w:pPr>
    </w:p>
    <w:p w14:paraId="0B05CD21" w14:textId="3DFF6DE4" w:rsidR="008A5A0F" w:rsidRPr="00246794" w:rsidRDefault="00110FA9" w:rsidP="00871D17">
      <w:pPr>
        <w:pStyle w:val="MSNarrativesummariesNormaltextAttendancelisttext"/>
        <w:ind w:left="0"/>
        <w:rPr>
          <w:rFonts w:ascii="Calibri" w:hAnsi="Calibri" w:cs="Calibri"/>
          <w:lang w:val="fr-CA"/>
        </w:rPr>
      </w:pPr>
      <w:r w:rsidRPr="20B307B5">
        <w:rPr>
          <w:rFonts w:ascii="Calibri" w:hAnsi="Calibri" w:cs="Calibri"/>
          <w:lang w:val="fr-CA"/>
        </w:rPr>
        <w:t>Un autre membre est d</w:t>
      </w:r>
      <w:r w:rsidR="00950D03" w:rsidRPr="20B307B5">
        <w:rPr>
          <w:rFonts w:ascii="Calibri" w:hAnsi="Calibri" w:cs="Calibri"/>
          <w:lang w:val="fr-CA"/>
        </w:rPr>
        <w:t>’</w:t>
      </w:r>
      <w:r w:rsidRPr="20B307B5">
        <w:rPr>
          <w:rFonts w:ascii="Calibri" w:hAnsi="Calibri" w:cs="Calibri"/>
          <w:lang w:val="fr-CA"/>
        </w:rPr>
        <w:t>accord avec la suggestion d</w:t>
      </w:r>
      <w:r w:rsidR="00950D03" w:rsidRPr="20B307B5">
        <w:rPr>
          <w:rFonts w:ascii="Calibri" w:hAnsi="Calibri" w:cs="Calibri"/>
          <w:lang w:val="fr-CA"/>
        </w:rPr>
        <w:t>’</w:t>
      </w:r>
      <w:r w:rsidRPr="20B307B5">
        <w:rPr>
          <w:rFonts w:ascii="Calibri" w:hAnsi="Calibri" w:cs="Calibri"/>
          <w:lang w:val="fr-CA"/>
        </w:rPr>
        <w:t>afficher l</w:t>
      </w:r>
      <w:r w:rsidR="00950D03" w:rsidRPr="20B307B5">
        <w:rPr>
          <w:rFonts w:ascii="Calibri" w:hAnsi="Calibri" w:cs="Calibri"/>
          <w:lang w:val="fr-CA"/>
        </w:rPr>
        <w:t>’</w:t>
      </w:r>
      <w:r w:rsidRPr="20B307B5">
        <w:rPr>
          <w:rFonts w:ascii="Calibri" w:hAnsi="Calibri" w:cs="Calibri"/>
          <w:lang w:val="fr-CA"/>
        </w:rPr>
        <w:t>ASL/</w:t>
      </w:r>
      <w:r w:rsidR="00FF7F2D" w:rsidRPr="20B307B5">
        <w:rPr>
          <w:rFonts w:ascii="Calibri" w:hAnsi="Calibri" w:cs="Calibri"/>
          <w:lang w:val="fr-CA"/>
        </w:rPr>
        <w:t xml:space="preserve">la </w:t>
      </w:r>
      <w:r w:rsidRPr="20B307B5">
        <w:rPr>
          <w:rFonts w:ascii="Calibri" w:hAnsi="Calibri" w:cs="Calibri"/>
          <w:lang w:val="fr-CA"/>
        </w:rPr>
        <w:t>LSQ à côté de l</w:t>
      </w:r>
      <w:r w:rsidR="00950D03" w:rsidRPr="20B307B5">
        <w:rPr>
          <w:rFonts w:ascii="Calibri" w:hAnsi="Calibri" w:cs="Calibri"/>
          <w:lang w:val="fr-CA"/>
        </w:rPr>
        <w:t>’</w:t>
      </w:r>
      <w:r w:rsidRPr="20B307B5">
        <w:rPr>
          <w:rFonts w:ascii="Calibri" w:hAnsi="Calibri" w:cs="Calibri"/>
          <w:lang w:val="fr-CA"/>
        </w:rPr>
        <w:t>anglais et du français sur le site Web, bien qu</w:t>
      </w:r>
      <w:r w:rsidR="00950D03" w:rsidRPr="20B307B5">
        <w:rPr>
          <w:rFonts w:ascii="Calibri" w:hAnsi="Calibri" w:cs="Calibri"/>
          <w:lang w:val="fr-CA"/>
        </w:rPr>
        <w:t>’</w:t>
      </w:r>
      <w:r w:rsidRPr="20B307B5">
        <w:rPr>
          <w:rFonts w:ascii="Calibri" w:hAnsi="Calibri" w:cs="Calibri"/>
          <w:lang w:val="fr-CA"/>
        </w:rPr>
        <w:t>il serait bon d</w:t>
      </w:r>
      <w:r w:rsidR="00950D03" w:rsidRPr="20B307B5">
        <w:rPr>
          <w:rFonts w:ascii="Calibri" w:hAnsi="Calibri" w:cs="Calibri"/>
          <w:lang w:val="fr-CA"/>
        </w:rPr>
        <w:t>’</w:t>
      </w:r>
      <w:r w:rsidRPr="20B307B5">
        <w:rPr>
          <w:rFonts w:ascii="Calibri" w:hAnsi="Calibri" w:cs="Calibri"/>
          <w:lang w:val="fr-CA"/>
        </w:rPr>
        <w:t>avoir une possibilité de choisir entre l</w:t>
      </w:r>
      <w:r w:rsidR="00950D03" w:rsidRPr="20B307B5">
        <w:rPr>
          <w:rFonts w:ascii="Calibri" w:hAnsi="Calibri" w:cs="Calibri"/>
          <w:lang w:val="fr-CA"/>
        </w:rPr>
        <w:t>’</w:t>
      </w:r>
      <w:r w:rsidRPr="20B307B5">
        <w:rPr>
          <w:rFonts w:ascii="Calibri" w:hAnsi="Calibri" w:cs="Calibri"/>
          <w:lang w:val="fr-CA"/>
        </w:rPr>
        <w:t>ASL et la LSQ pour éviter d</w:t>
      </w:r>
      <w:r w:rsidR="00950D03" w:rsidRPr="20B307B5">
        <w:rPr>
          <w:rFonts w:ascii="Calibri" w:hAnsi="Calibri" w:cs="Calibri"/>
          <w:lang w:val="fr-CA"/>
        </w:rPr>
        <w:t>’</w:t>
      </w:r>
      <w:r w:rsidRPr="20B307B5">
        <w:rPr>
          <w:rFonts w:ascii="Calibri" w:hAnsi="Calibri" w:cs="Calibri"/>
          <w:lang w:val="fr-CA"/>
        </w:rPr>
        <w:t xml:space="preserve">avoir les deux </w:t>
      </w:r>
      <w:r w:rsidR="00FF7F2D" w:rsidRPr="20B307B5">
        <w:rPr>
          <w:rFonts w:ascii="Calibri" w:hAnsi="Calibri" w:cs="Calibri"/>
          <w:lang w:val="fr-CA"/>
        </w:rPr>
        <w:t xml:space="preserve">vidéos </w:t>
      </w:r>
      <w:r w:rsidRPr="20B307B5">
        <w:rPr>
          <w:rFonts w:ascii="Calibri" w:hAnsi="Calibri" w:cs="Calibri"/>
          <w:lang w:val="fr-CA"/>
        </w:rPr>
        <w:t>affiché</w:t>
      </w:r>
      <w:r w:rsidR="00FF7F2D" w:rsidRPr="20B307B5">
        <w:rPr>
          <w:rFonts w:ascii="Calibri" w:hAnsi="Calibri" w:cs="Calibri"/>
          <w:lang w:val="fr-CA"/>
        </w:rPr>
        <w:t>es</w:t>
      </w:r>
      <w:r w:rsidRPr="20B307B5">
        <w:rPr>
          <w:rFonts w:ascii="Calibri" w:hAnsi="Calibri" w:cs="Calibri"/>
          <w:lang w:val="fr-CA"/>
        </w:rPr>
        <w:t xml:space="preserve"> en même temps.</w:t>
      </w:r>
    </w:p>
    <w:p w14:paraId="789B2D39" w14:textId="77777777" w:rsidR="008A5A0F" w:rsidRPr="00246794" w:rsidRDefault="008A5A0F">
      <w:pPr>
        <w:pStyle w:val="MSNarrativesummariesNormaltextAttendancelisttext"/>
        <w:rPr>
          <w:rFonts w:ascii="Calibri" w:hAnsi="Calibri" w:cs="Calibri"/>
          <w:lang w:val="fr-CA"/>
        </w:rPr>
      </w:pPr>
    </w:p>
    <w:p w14:paraId="7422D36C" w14:textId="06C347D4" w:rsidR="00545EC4" w:rsidRPr="00246794" w:rsidRDefault="005242BD" w:rsidP="000A3F22">
      <w:pPr>
        <w:pStyle w:val="MSNarrativesummariesNormaltextAttendancelisttext"/>
        <w:ind w:left="0"/>
        <w:rPr>
          <w:rFonts w:ascii="Calibri" w:hAnsi="Calibri" w:cs="Calibri"/>
          <w:lang w:val="fr-CA"/>
        </w:rPr>
      </w:pPr>
      <w:bookmarkStart w:id="63" w:name="lt_pId211"/>
      <w:r w:rsidRPr="20B307B5">
        <w:rPr>
          <w:rFonts w:ascii="Calibri" w:hAnsi="Calibri" w:cs="Calibri"/>
          <w:lang w:val="fr-CA"/>
        </w:rPr>
        <w:t xml:space="preserve">Un membre </w:t>
      </w:r>
      <w:r w:rsidR="00FF7F2D" w:rsidRPr="20B307B5">
        <w:rPr>
          <w:rFonts w:ascii="Calibri" w:hAnsi="Calibri" w:cs="Calibri"/>
          <w:lang w:val="fr-CA"/>
        </w:rPr>
        <w:t xml:space="preserve">répète </w:t>
      </w:r>
      <w:r w:rsidRPr="20B307B5">
        <w:rPr>
          <w:rFonts w:ascii="Calibri" w:hAnsi="Calibri" w:cs="Calibri"/>
          <w:lang w:val="fr-CA"/>
        </w:rPr>
        <w:t>qu</w:t>
      </w:r>
      <w:r w:rsidR="00950D03" w:rsidRPr="20B307B5">
        <w:rPr>
          <w:rFonts w:ascii="Calibri" w:hAnsi="Calibri" w:cs="Calibri"/>
          <w:lang w:val="fr-CA"/>
        </w:rPr>
        <w:t>’</w:t>
      </w:r>
      <w:r w:rsidRPr="20B307B5">
        <w:rPr>
          <w:rFonts w:ascii="Calibri" w:hAnsi="Calibri" w:cs="Calibri"/>
          <w:lang w:val="fr-CA"/>
        </w:rPr>
        <w:t>il est d</w:t>
      </w:r>
      <w:r w:rsidR="00950D03" w:rsidRPr="20B307B5">
        <w:rPr>
          <w:rFonts w:ascii="Calibri" w:hAnsi="Calibri" w:cs="Calibri"/>
          <w:lang w:val="fr-CA"/>
        </w:rPr>
        <w:t>’</w:t>
      </w:r>
      <w:r w:rsidRPr="20B307B5">
        <w:rPr>
          <w:rFonts w:ascii="Calibri" w:hAnsi="Calibri" w:cs="Calibri"/>
          <w:lang w:val="fr-CA"/>
        </w:rPr>
        <w:t>accord avec le fait que les problèmes de déconnexion des appels SRV sont fréquents et que le changement d</w:t>
      </w:r>
      <w:r w:rsidR="00950D03" w:rsidRPr="20B307B5">
        <w:rPr>
          <w:rFonts w:ascii="Calibri" w:hAnsi="Calibri" w:cs="Calibri"/>
          <w:lang w:val="fr-CA"/>
        </w:rPr>
        <w:t>’</w:t>
      </w:r>
      <w:r w:rsidRPr="20B307B5">
        <w:rPr>
          <w:rFonts w:ascii="Calibri" w:hAnsi="Calibri" w:cs="Calibri"/>
          <w:lang w:val="fr-CA"/>
        </w:rPr>
        <w:t xml:space="preserve">interprète vidéo en cours de conversation est </w:t>
      </w:r>
      <w:r w:rsidR="00FF7F2D" w:rsidRPr="20B307B5">
        <w:rPr>
          <w:rFonts w:ascii="Calibri" w:hAnsi="Calibri" w:cs="Calibri"/>
          <w:lang w:val="fr-CA"/>
        </w:rPr>
        <w:t xml:space="preserve">un élément </w:t>
      </w:r>
      <w:r w:rsidRPr="20B307B5">
        <w:rPr>
          <w:rFonts w:ascii="Calibri" w:hAnsi="Calibri" w:cs="Calibri"/>
          <w:lang w:val="fr-CA"/>
        </w:rPr>
        <w:t xml:space="preserve">stressant. </w:t>
      </w:r>
      <w:r w:rsidR="00144A02" w:rsidRPr="20B307B5">
        <w:rPr>
          <w:rFonts w:ascii="Calibri" w:hAnsi="Calibri" w:cs="Calibri"/>
          <w:lang w:val="fr-CA"/>
        </w:rPr>
        <w:t>Le membre a également exprimé le besoin d’interprètes vidéo sourds et la possibilité d’</w:t>
      </w:r>
      <w:r w:rsidR="00FF7F2D" w:rsidRPr="20B307B5">
        <w:rPr>
          <w:rFonts w:ascii="Calibri" w:hAnsi="Calibri" w:cs="Calibri"/>
          <w:lang w:val="fr-CA"/>
        </w:rPr>
        <w:t>inclure un interprète vidéo sourd à l’appel</w:t>
      </w:r>
      <w:r w:rsidR="00144A02" w:rsidRPr="20B307B5">
        <w:rPr>
          <w:rFonts w:ascii="Calibri" w:hAnsi="Calibri" w:cs="Calibri"/>
          <w:lang w:val="fr-CA"/>
        </w:rPr>
        <w:t xml:space="preserve"> si la communication avec l’interprète initial ne fonctionne pas.</w:t>
      </w:r>
      <w:bookmarkEnd w:id="63"/>
      <w:r w:rsidR="001D305F" w:rsidRPr="20B307B5">
        <w:rPr>
          <w:rFonts w:ascii="Calibri" w:hAnsi="Calibri" w:cs="Calibri"/>
          <w:lang w:val="fr-CA"/>
        </w:rPr>
        <w:t xml:space="preserve"> </w:t>
      </w:r>
      <w:r w:rsidR="00855EB9" w:rsidRPr="20B307B5">
        <w:rPr>
          <w:rFonts w:ascii="Calibri" w:hAnsi="Calibri" w:cs="Calibri"/>
          <w:lang w:val="fr-CA"/>
        </w:rPr>
        <w:t>L</w:t>
      </w:r>
      <w:r w:rsidR="00950D03" w:rsidRPr="20B307B5">
        <w:rPr>
          <w:rFonts w:ascii="Calibri" w:hAnsi="Calibri" w:cs="Calibri"/>
          <w:lang w:val="fr-CA"/>
        </w:rPr>
        <w:t>’</w:t>
      </w:r>
      <w:r w:rsidR="00855EB9" w:rsidRPr="20B307B5">
        <w:rPr>
          <w:rFonts w:ascii="Calibri" w:hAnsi="Calibri" w:cs="Calibri"/>
          <w:lang w:val="fr-CA"/>
        </w:rPr>
        <w:t xml:space="preserve">ACS a répondu que le CRTC publiera bientôt sa nouvelle politique réglementaire pour le SRV Canada. </w:t>
      </w:r>
      <w:r w:rsidR="00FF7F2D" w:rsidRPr="20B307B5">
        <w:rPr>
          <w:rFonts w:ascii="Calibri" w:hAnsi="Calibri" w:cs="Calibri"/>
          <w:lang w:val="fr-CA"/>
        </w:rPr>
        <w:t>L’ACS évaluera</w:t>
      </w:r>
      <w:r w:rsidR="00855EB9" w:rsidRPr="20B307B5">
        <w:rPr>
          <w:rFonts w:ascii="Calibri" w:hAnsi="Calibri" w:cs="Calibri"/>
          <w:lang w:val="fr-CA"/>
        </w:rPr>
        <w:t xml:space="preserve"> toute nouvelle exigence pour le service, consultera les parties prenantes et mettra à jour son plan stratégique en conséquence.</w:t>
      </w:r>
    </w:p>
    <w:p w14:paraId="7715CFD7" w14:textId="77777777" w:rsidR="00545EC4" w:rsidRPr="00246794" w:rsidRDefault="00545EC4">
      <w:pPr>
        <w:pStyle w:val="MSNarrativesummariesNormaltextAttendancelisttext"/>
        <w:rPr>
          <w:rFonts w:ascii="Calibri" w:hAnsi="Calibri" w:cs="Calibri"/>
          <w:lang w:val="fr-CA"/>
        </w:rPr>
      </w:pPr>
    </w:p>
    <w:p w14:paraId="1AD363D1" w14:textId="022CDBFB" w:rsidR="00545EC4" w:rsidRPr="00246794" w:rsidRDefault="00357AD3" w:rsidP="0053288A">
      <w:pPr>
        <w:pStyle w:val="MSNarrativesummariesNormaltextAttendancelisttext"/>
        <w:ind w:left="0"/>
        <w:rPr>
          <w:rFonts w:ascii="Calibri" w:hAnsi="Calibri" w:cs="Calibri"/>
          <w:lang w:val="fr-CA"/>
        </w:rPr>
      </w:pPr>
      <w:r w:rsidRPr="20B307B5">
        <w:rPr>
          <w:rFonts w:ascii="Calibri" w:hAnsi="Calibri" w:cs="Calibri"/>
          <w:lang w:val="fr-CA"/>
        </w:rPr>
        <w:lastRenderedPageBreak/>
        <w:t xml:space="preserve">Un membre a signalé que son Chromebook ne prenait pas en charge les appels SRV Canada, ce qui l’empêche d’utiliser le service en dehors de son domicile. L’ACS a répondu avoir entamé un processus de demande </w:t>
      </w:r>
      <w:r w:rsidR="00FF7F2D" w:rsidRPr="20B307B5">
        <w:rPr>
          <w:rFonts w:ascii="Calibri" w:hAnsi="Calibri" w:cs="Calibri"/>
          <w:lang w:val="fr-CA"/>
        </w:rPr>
        <w:t>de renseignements (DDR)</w:t>
      </w:r>
      <w:r w:rsidRPr="20B307B5">
        <w:rPr>
          <w:rFonts w:ascii="Calibri" w:hAnsi="Calibri" w:cs="Calibri"/>
          <w:lang w:val="fr-CA"/>
        </w:rPr>
        <w:t xml:space="preserve">, incluant </w:t>
      </w:r>
      <w:r w:rsidR="00F97231" w:rsidRPr="20B307B5">
        <w:rPr>
          <w:rFonts w:ascii="Calibri" w:hAnsi="Calibri" w:cs="Calibri"/>
          <w:lang w:val="fr-CA"/>
        </w:rPr>
        <w:t xml:space="preserve">la demande aux fournisseurs de SRV de donner des détails sur les appels SRV utilisant une plateforme basée sur le Web. </w:t>
      </w:r>
      <w:r w:rsidRPr="20B307B5">
        <w:rPr>
          <w:rFonts w:ascii="Calibri" w:hAnsi="Calibri" w:cs="Calibri"/>
          <w:lang w:val="fr-CA"/>
        </w:rPr>
        <w:t xml:space="preserve">Cette solution permettrait d’utiliser un Chromebook pour passer des appels SRV </w:t>
      </w:r>
      <w:r w:rsidR="00F97231" w:rsidRPr="20B307B5">
        <w:rPr>
          <w:rFonts w:ascii="Calibri" w:hAnsi="Calibri" w:cs="Calibri"/>
          <w:lang w:val="fr-CA"/>
        </w:rPr>
        <w:t>à travers</w:t>
      </w:r>
      <w:r w:rsidRPr="20B307B5">
        <w:rPr>
          <w:rFonts w:ascii="Calibri" w:hAnsi="Calibri" w:cs="Calibri"/>
          <w:lang w:val="fr-CA"/>
        </w:rPr>
        <w:t xml:space="preserve"> un portail en ligne. L’ACS doit attendre </w:t>
      </w:r>
      <w:r w:rsidR="00F97231" w:rsidRPr="20B307B5">
        <w:rPr>
          <w:rFonts w:ascii="Calibri" w:hAnsi="Calibri" w:cs="Calibri"/>
          <w:lang w:val="fr-CA"/>
        </w:rPr>
        <w:t>que</w:t>
      </w:r>
      <w:r w:rsidRPr="20B307B5">
        <w:rPr>
          <w:rFonts w:ascii="Calibri" w:hAnsi="Calibri" w:cs="Calibri"/>
          <w:lang w:val="fr-CA"/>
        </w:rPr>
        <w:t xml:space="preserve"> ce processus</w:t>
      </w:r>
      <w:r w:rsidR="00F97231" w:rsidRPr="20B307B5">
        <w:rPr>
          <w:rFonts w:ascii="Calibri" w:hAnsi="Calibri" w:cs="Calibri"/>
          <w:lang w:val="fr-CA"/>
        </w:rPr>
        <w:t xml:space="preserve"> soit</w:t>
      </w:r>
      <w:r w:rsidRPr="20B307B5">
        <w:rPr>
          <w:rFonts w:ascii="Calibri" w:hAnsi="Calibri" w:cs="Calibri"/>
          <w:lang w:val="fr-CA"/>
        </w:rPr>
        <w:t xml:space="preserve"> pour en savoir plus</w:t>
      </w:r>
      <w:r w:rsidR="00F97231" w:rsidRPr="20B307B5">
        <w:rPr>
          <w:rFonts w:ascii="Calibri" w:hAnsi="Calibri" w:cs="Calibri"/>
          <w:lang w:val="fr-CA"/>
        </w:rPr>
        <w:t xml:space="preserve"> sur ce développement futur possible</w:t>
      </w:r>
      <w:r w:rsidRPr="20B307B5">
        <w:rPr>
          <w:rFonts w:ascii="Calibri" w:hAnsi="Calibri" w:cs="Calibri"/>
          <w:lang w:val="fr-CA"/>
        </w:rPr>
        <w:t>.</w:t>
      </w:r>
    </w:p>
    <w:p w14:paraId="3AA91461" w14:textId="77777777" w:rsidR="0069386A" w:rsidRPr="00246794" w:rsidRDefault="0069386A">
      <w:pPr>
        <w:pStyle w:val="MSNarrativesummariesNormaltextAttendancelisttext"/>
        <w:rPr>
          <w:rFonts w:ascii="Calibri" w:hAnsi="Calibri" w:cs="Calibri"/>
          <w:lang w:val="fr-CA"/>
        </w:rPr>
      </w:pPr>
    </w:p>
    <w:p w14:paraId="037FA3B6" w14:textId="5373FB2B" w:rsidR="00200971" w:rsidRPr="008E3FFE" w:rsidRDefault="001B54F2" w:rsidP="00200971">
      <w:pPr>
        <w:pStyle w:val="MSNarrativesummariesNormaltextAttendancelisttext"/>
        <w:ind w:left="0"/>
        <w:rPr>
          <w:rFonts w:ascii="Calibri" w:hAnsi="Calibri" w:cs="Calibri"/>
          <w:b/>
          <w:i/>
          <w:lang w:val="fr-CA"/>
        </w:rPr>
      </w:pPr>
      <w:bookmarkStart w:id="64" w:name="lt_pId217"/>
      <w:r w:rsidRPr="008E3FFE">
        <w:rPr>
          <w:rFonts w:ascii="Calibri" w:hAnsi="Calibri" w:cs="Calibri"/>
          <w:b/>
          <w:i/>
          <w:lang w:val="fr-CA"/>
        </w:rPr>
        <w:t>C</w:t>
      </w:r>
      <w:bookmarkEnd w:id="64"/>
      <w:r w:rsidR="003476F3" w:rsidRPr="008E3FFE">
        <w:rPr>
          <w:rFonts w:ascii="Calibri" w:hAnsi="Calibri" w:cs="Calibri"/>
          <w:b/>
          <w:i/>
          <w:lang w:val="fr-CA"/>
        </w:rPr>
        <w:t>onclusion</w:t>
      </w:r>
    </w:p>
    <w:p w14:paraId="5F18D52B" w14:textId="77777777" w:rsidR="003476F3" w:rsidRPr="00246794" w:rsidRDefault="003476F3" w:rsidP="00200971">
      <w:pPr>
        <w:pStyle w:val="MSNarrativesummariesNormaltextAttendancelisttext"/>
        <w:ind w:left="0"/>
        <w:rPr>
          <w:rFonts w:ascii="Calibri" w:hAnsi="Calibri" w:cs="Calibri"/>
          <w:lang w:val="fr-CA"/>
        </w:rPr>
      </w:pPr>
      <w:bookmarkStart w:id="65" w:name="lt_pId218"/>
    </w:p>
    <w:bookmarkEnd w:id="65"/>
    <w:p w14:paraId="047F8EEF" w14:textId="6A756034" w:rsidR="003476F3" w:rsidRPr="003476F3" w:rsidRDefault="003476F3" w:rsidP="00200971">
      <w:pPr>
        <w:pStyle w:val="MSNarrativesummariesNormaltextAttendancelisttext"/>
        <w:ind w:left="0"/>
        <w:rPr>
          <w:rFonts w:ascii="Calibri" w:hAnsi="Calibri" w:cs="Calibri"/>
          <w:lang w:val="fr-CA"/>
        </w:rPr>
      </w:pPr>
      <w:r w:rsidRPr="20B307B5">
        <w:rPr>
          <w:rFonts w:ascii="Calibri" w:hAnsi="Calibri" w:cs="Calibri"/>
          <w:lang w:val="fr-CA"/>
        </w:rPr>
        <w:t>L</w:t>
      </w:r>
      <w:r w:rsidR="00950D03" w:rsidRPr="20B307B5">
        <w:rPr>
          <w:rFonts w:ascii="Calibri" w:hAnsi="Calibri" w:cs="Calibri"/>
          <w:lang w:val="fr-CA"/>
        </w:rPr>
        <w:t>’</w:t>
      </w:r>
      <w:r w:rsidRPr="20B307B5">
        <w:rPr>
          <w:rFonts w:ascii="Calibri" w:hAnsi="Calibri" w:cs="Calibri"/>
          <w:lang w:val="fr-CA"/>
        </w:rPr>
        <w:t>ACS a c</w:t>
      </w:r>
      <w:r w:rsidR="00F97231" w:rsidRPr="20B307B5">
        <w:rPr>
          <w:rFonts w:ascii="Calibri" w:hAnsi="Calibri" w:cs="Calibri"/>
          <w:lang w:val="fr-CA"/>
        </w:rPr>
        <w:t>onclu</w:t>
      </w:r>
      <w:r w:rsidRPr="20B307B5">
        <w:rPr>
          <w:rFonts w:ascii="Calibri" w:hAnsi="Calibri" w:cs="Calibri"/>
          <w:lang w:val="fr-CA"/>
        </w:rPr>
        <w:t xml:space="preserve"> la réunion en </w:t>
      </w:r>
      <w:r w:rsidR="00F97231" w:rsidRPr="20B307B5">
        <w:rPr>
          <w:rFonts w:ascii="Calibri" w:hAnsi="Calibri" w:cs="Calibri"/>
          <w:lang w:val="fr-CA"/>
        </w:rPr>
        <w:t>indiqu</w:t>
      </w:r>
      <w:r w:rsidRPr="20B307B5">
        <w:rPr>
          <w:rFonts w:ascii="Calibri" w:hAnsi="Calibri" w:cs="Calibri"/>
          <w:lang w:val="fr-CA"/>
        </w:rPr>
        <w:t>ant qu</w:t>
      </w:r>
      <w:r w:rsidR="00950D03" w:rsidRPr="20B307B5">
        <w:rPr>
          <w:rFonts w:ascii="Calibri" w:hAnsi="Calibri" w:cs="Calibri"/>
          <w:lang w:val="fr-CA"/>
        </w:rPr>
        <w:t>’</w:t>
      </w:r>
      <w:r w:rsidRPr="20B307B5">
        <w:rPr>
          <w:rFonts w:ascii="Calibri" w:hAnsi="Calibri" w:cs="Calibri"/>
          <w:lang w:val="fr-CA"/>
        </w:rPr>
        <w:t>un sondage de participation serait envoyé aux participants et qu</w:t>
      </w:r>
      <w:r w:rsidR="00950D03" w:rsidRPr="20B307B5">
        <w:rPr>
          <w:rFonts w:ascii="Calibri" w:hAnsi="Calibri" w:cs="Calibri"/>
          <w:lang w:val="fr-CA"/>
        </w:rPr>
        <w:t>’</w:t>
      </w:r>
      <w:r w:rsidRPr="20B307B5">
        <w:rPr>
          <w:rFonts w:ascii="Calibri" w:hAnsi="Calibri" w:cs="Calibri"/>
          <w:lang w:val="fr-CA"/>
        </w:rPr>
        <w:t xml:space="preserve">un résumé de la réunion serait publié (sans les noms) afin de </w:t>
      </w:r>
      <w:r w:rsidR="00F97231" w:rsidRPr="20B307B5">
        <w:rPr>
          <w:rFonts w:ascii="Calibri" w:hAnsi="Calibri" w:cs="Calibri"/>
          <w:lang w:val="fr-CA"/>
        </w:rPr>
        <w:t xml:space="preserve">s’assurer </w:t>
      </w:r>
      <w:r w:rsidRPr="20B307B5">
        <w:rPr>
          <w:rFonts w:ascii="Calibri" w:hAnsi="Calibri" w:cs="Calibri"/>
          <w:lang w:val="fr-CA"/>
        </w:rPr>
        <w:t>que les commentaires ont</w:t>
      </w:r>
      <w:r w:rsidR="00F97231" w:rsidRPr="20B307B5">
        <w:rPr>
          <w:rFonts w:ascii="Calibri" w:hAnsi="Calibri" w:cs="Calibri"/>
          <w:lang w:val="fr-CA"/>
        </w:rPr>
        <w:t xml:space="preserve"> bien</w:t>
      </w:r>
      <w:r w:rsidRPr="20B307B5">
        <w:rPr>
          <w:rFonts w:ascii="Calibri" w:hAnsi="Calibri" w:cs="Calibri"/>
          <w:lang w:val="fr-CA"/>
        </w:rPr>
        <w:t xml:space="preserve"> été pris en compte.</w:t>
      </w:r>
    </w:p>
    <w:p w14:paraId="334505DE" w14:textId="77777777" w:rsidR="00545EC4" w:rsidRPr="003476F3" w:rsidRDefault="00545EC4">
      <w:pPr>
        <w:pStyle w:val="MSNarrativesummariesNormaltextAttendancelisttext"/>
        <w:ind w:left="0"/>
        <w:rPr>
          <w:rFonts w:ascii="Calibri" w:hAnsi="Calibri" w:cs="Calibri"/>
          <w:lang w:val="fr-CA"/>
        </w:rPr>
      </w:pPr>
    </w:p>
    <w:p w14:paraId="79FEE67E" w14:textId="77777777" w:rsidR="00545EC4" w:rsidRPr="003476F3" w:rsidRDefault="00545EC4" w:rsidP="004F4D38">
      <w:pPr>
        <w:pStyle w:val="MSNarrativesummariesNormaltextAttendancelisttext"/>
        <w:rPr>
          <w:rFonts w:ascii="Calibri" w:hAnsi="Calibri" w:cs="Calibri"/>
          <w:lang w:val="fr-CA"/>
        </w:rPr>
      </w:pPr>
    </w:p>
    <w:sectPr w:rsidR="00545EC4" w:rsidRPr="003476F3">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230C" w14:textId="77777777" w:rsidR="004E050C" w:rsidRDefault="004E050C">
      <w:r>
        <w:separator/>
      </w:r>
    </w:p>
  </w:endnote>
  <w:endnote w:type="continuationSeparator" w:id="0">
    <w:p w14:paraId="49C5AC22" w14:textId="77777777" w:rsidR="004E050C" w:rsidRDefault="004E050C">
      <w:r>
        <w:continuationSeparator/>
      </w:r>
    </w:p>
  </w:endnote>
  <w:endnote w:type="continuationNotice" w:id="1">
    <w:p w14:paraId="4C478D5E" w14:textId="77777777" w:rsidR="004E050C" w:rsidRDefault="004E0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B726" w14:textId="77777777" w:rsidR="00247E6F" w:rsidRDefault="00247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CBE9" w14:textId="3566A60C" w:rsidR="00545EC4" w:rsidRPr="00247E6F" w:rsidRDefault="20B307B5">
    <w:pPr>
      <w:pStyle w:val="MSFootertext"/>
      <w:tabs>
        <w:tab w:val="clear" w:pos="9746"/>
        <w:tab w:val="right" w:pos="9720"/>
      </w:tabs>
      <w:rPr>
        <w:lang w:val="fr-CA"/>
      </w:rPr>
    </w:pPr>
    <w:bookmarkStart w:id="66" w:name="lt_pId000"/>
    <w:r w:rsidRPr="20B307B5">
      <w:rPr>
        <w:lang w:val="fr-CA"/>
      </w:rPr>
      <w:t xml:space="preserve">Réunion du Conseil de Consultation des utilisateurs, ACS, 20 novembrE 2024          </w:t>
    </w:r>
    <w:bookmarkStart w:id="67" w:name="lt_pId001"/>
    <w:bookmarkEnd w:id="66"/>
    <w:r w:rsidRPr="20B307B5">
      <w:rPr>
        <w:lang w:val="fr-CA"/>
      </w:rPr>
      <w:t>P.</w:t>
    </w:r>
    <w:bookmarkEnd w:id="67"/>
    <w:r w:rsidRPr="20B307B5">
      <w:rPr>
        <w:lang w:val="fr-CA"/>
      </w:rPr>
      <w:t xml:space="preserve"> </w:t>
    </w:r>
    <w:r w:rsidR="007536CF" w:rsidRPr="20B307B5">
      <w:rPr>
        <w:noProof/>
      </w:rPr>
      <w:fldChar w:fldCharType="begin"/>
    </w:r>
    <w:r w:rsidR="007536CF" w:rsidRPr="20B307B5">
      <w:rPr>
        <w:lang w:val="fr-CA"/>
      </w:rPr>
      <w:instrText xml:space="preserve"> PAGE </w:instrText>
    </w:r>
    <w:r w:rsidR="007536CF" w:rsidRPr="20B307B5">
      <w:fldChar w:fldCharType="separate"/>
    </w:r>
    <w:r w:rsidRPr="00247E6F">
      <w:rPr>
        <w:noProof/>
        <w:lang w:val="fr-CA"/>
      </w:rPr>
      <w:t>1</w:t>
    </w:r>
    <w:r w:rsidR="007536CF" w:rsidRPr="20B307B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3025" w14:textId="77777777" w:rsidR="00247E6F" w:rsidRDefault="00247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1E8C8" w14:textId="77777777" w:rsidR="004E050C" w:rsidRDefault="004E050C">
      <w:r>
        <w:separator/>
      </w:r>
    </w:p>
  </w:footnote>
  <w:footnote w:type="continuationSeparator" w:id="0">
    <w:p w14:paraId="5D3E7657" w14:textId="77777777" w:rsidR="004E050C" w:rsidRDefault="004E050C">
      <w:r>
        <w:continuationSeparator/>
      </w:r>
    </w:p>
  </w:footnote>
  <w:footnote w:type="continuationNotice" w:id="1">
    <w:p w14:paraId="2945F9BE" w14:textId="77777777" w:rsidR="004E050C" w:rsidRDefault="004E0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EABC" w14:textId="77777777" w:rsidR="00247E6F" w:rsidRDefault="00247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3EF7" w14:textId="164DC62C" w:rsidR="00545EC4" w:rsidRDefault="00A23331">
    <w:pPr>
      <w:pStyle w:val="HeaderFooter"/>
    </w:pPr>
    <w:r>
      <w:rPr>
        <w:noProof/>
      </w:rPr>
      <w:drawing>
        <wp:anchor distT="0" distB="0" distL="114300" distR="114300" simplePos="0" relativeHeight="251657216" behindDoc="0" locked="0" layoutInCell="1" allowOverlap="1" wp14:anchorId="0489F1D4" wp14:editId="5818BC2A">
          <wp:simplePos x="0" y="0"/>
          <wp:positionH relativeFrom="margin">
            <wp:align>center</wp:align>
          </wp:positionH>
          <wp:positionV relativeFrom="paragraph">
            <wp:posOffset>-345743</wp:posOffset>
          </wp:positionV>
          <wp:extent cx="4349212" cy="699714"/>
          <wp:effectExtent l="0" t="0" r="0" b="5715"/>
          <wp:wrapNone/>
          <wp:docPr id="1451029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212" cy="6997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408B" w14:textId="77777777" w:rsidR="00247E6F" w:rsidRDefault="00247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53E3"/>
    <w:multiLevelType w:val="multilevel"/>
    <w:tmpl w:val="E21870B4"/>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1783" w:hanging="34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2143" w:hanging="34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03" w:hanging="34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863" w:hanging="34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3223" w:hanging="34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BC57D18"/>
    <w:multiLevelType w:val="hybridMultilevel"/>
    <w:tmpl w:val="C292FE0A"/>
    <w:lvl w:ilvl="0" w:tplc="B87AA432">
      <w:start w:val="1"/>
      <w:numFmt w:val="bullet"/>
      <w:lvlText w:val=""/>
      <w:lvlJc w:val="left"/>
      <w:pPr>
        <w:ind w:left="720" w:hanging="360"/>
      </w:pPr>
      <w:rPr>
        <w:rFonts w:ascii="Symbol" w:hAnsi="Symbol" w:hint="default"/>
      </w:rPr>
    </w:lvl>
    <w:lvl w:ilvl="1" w:tplc="82E04F08" w:tentative="1">
      <w:start w:val="1"/>
      <w:numFmt w:val="bullet"/>
      <w:lvlText w:val="o"/>
      <w:lvlJc w:val="left"/>
      <w:pPr>
        <w:ind w:left="1440" w:hanging="360"/>
      </w:pPr>
      <w:rPr>
        <w:rFonts w:ascii="Courier New" w:hAnsi="Courier New" w:cs="Courier New" w:hint="default"/>
      </w:rPr>
    </w:lvl>
    <w:lvl w:ilvl="2" w:tplc="6E94840C" w:tentative="1">
      <w:start w:val="1"/>
      <w:numFmt w:val="bullet"/>
      <w:lvlText w:val=""/>
      <w:lvlJc w:val="left"/>
      <w:pPr>
        <w:ind w:left="2160" w:hanging="360"/>
      </w:pPr>
      <w:rPr>
        <w:rFonts w:ascii="Wingdings" w:hAnsi="Wingdings" w:hint="default"/>
      </w:rPr>
    </w:lvl>
    <w:lvl w:ilvl="3" w:tplc="42C02F3A" w:tentative="1">
      <w:start w:val="1"/>
      <w:numFmt w:val="bullet"/>
      <w:lvlText w:val=""/>
      <w:lvlJc w:val="left"/>
      <w:pPr>
        <w:ind w:left="2880" w:hanging="360"/>
      </w:pPr>
      <w:rPr>
        <w:rFonts w:ascii="Symbol" w:hAnsi="Symbol" w:hint="default"/>
      </w:rPr>
    </w:lvl>
    <w:lvl w:ilvl="4" w:tplc="4EC697EC" w:tentative="1">
      <w:start w:val="1"/>
      <w:numFmt w:val="bullet"/>
      <w:lvlText w:val="o"/>
      <w:lvlJc w:val="left"/>
      <w:pPr>
        <w:ind w:left="3600" w:hanging="360"/>
      </w:pPr>
      <w:rPr>
        <w:rFonts w:ascii="Courier New" w:hAnsi="Courier New" w:cs="Courier New" w:hint="default"/>
      </w:rPr>
    </w:lvl>
    <w:lvl w:ilvl="5" w:tplc="E402AC04" w:tentative="1">
      <w:start w:val="1"/>
      <w:numFmt w:val="bullet"/>
      <w:lvlText w:val=""/>
      <w:lvlJc w:val="left"/>
      <w:pPr>
        <w:ind w:left="4320" w:hanging="360"/>
      </w:pPr>
      <w:rPr>
        <w:rFonts w:ascii="Wingdings" w:hAnsi="Wingdings" w:hint="default"/>
      </w:rPr>
    </w:lvl>
    <w:lvl w:ilvl="6" w:tplc="8C480E70" w:tentative="1">
      <w:start w:val="1"/>
      <w:numFmt w:val="bullet"/>
      <w:lvlText w:val=""/>
      <w:lvlJc w:val="left"/>
      <w:pPr>
        <w:ind w:left="5040" w:hanging="360"/>
      </w:pPr>
      <w:rPr>
        <w:rFonts w:ascii="Symbol" w:hAnsi="Symbol" w:hint="default"/>
      </w:rPr>
    </w:lvl>
    <w:lvl w:ilvl="7" w:tplc="56FA3258" w:tentative="1">
      <w:start w:val="1"/>
      <w:numFmt w:val="bullet"/>
      <w:lvlText w:val="o"/>
      <w:lvlJc w:val="left"/>
      <w:pPr>
        <w:ind w:left="5760" w:hanging="360"/>
      </w:pPr>
      <w:rPr>
        <w:rFonts w:ascii="Courier New" w:hAnsi="Courier New" w:cs="Courier New" w:hint="default"/>
      </w:rPr>
    </w:lvl>
    <w:lvl w:ilvl="8" w:tplc="ACBEA18A" w:tentative="1">
      <w:start w:val="1"/>
      <w:numFmt w:val="bullet"/>
      <w:lvlText w:val=""/>
      <w:lvlJc w:val="left"/>
      <w:pPr>
        <w:ind w:left="6480" w:hanging="360"/>
      </w:pPr>
      <w:rPr>
        <w:rFonts w:ascii="Wingdings" w:hAnsi="Wingdings" w:hint="default"/>
      </w:rPr>
    </w:lvl>
  </w:abstractNum>
  <w:abstractNum w:abstractNumId="2" w15:restartNumberingAfterBreak="0">
    <w:nsid w:val="54FC15EC"/>
    <w:multiLevelType w:val="hybridMultilevel"/>
    <w:tmpl w:val="7E4A8290"/>
    <w:lvl w:ilvl="0" w:tplc="4258785A">
      <w:start w:val="1"/>
      <w:numFmt w:val="bullet"/>
      <w:lvlText w:val=""/>
      <w:lvlJc w:val="left"/>
      <w:pPr>
        <w:ind w:left="720" w:hanging="360"/>
      </w:pPr>
      <w:rPr>
        <w:rFonts w:ascii="Symbol" w:hAnsi="Symbol" w:hint="default"/>
      </w:rPr>
    </w:lvl>
    <w:lvl w:ilvl="1" w:tplc="B22CEC9A" w:tentative="1">
      <w:start w:val="1"/>
      <w:numFmt w:val="bullet"/>
      <w:lvlText w:val="o"/>
      <w:lvlJc w:val="left"/>
      <w:pPr>
        <w:ind w:left="1440" w:hanging="360"/>
      </w:pPr>
      <w:rPr>
        <w:rFonts w:ascii="Courier New" w:hAnsi="Courier New" w:cs="Courier New" w:hint="default"/>
      </w:rPr>
    </w:lvl>
    <w:lvl w:ilvl="2" w:tplc="6F465CF4" w:tentative="1">
      <w:start w:val="1"/>
      <w:numFmt w:val="bullet"/>
      <w:lvlText w:val=""/>
      <w:lvlJc w:val="left"/>
      <w:pPr>
        <w:ind w:left="2160" w:hanging="360"/>
      </w:pPr>
      <w:rPr>
        <w:rFonts w:ascii="Wingdings" w:hAnsi="Wingdings" w:hint="default"/>
      </w:rPr>
    </w:lvl>
    <w:lvl w:ilvl="3" w:tplc="6B5C4850" w:tentative="1">
      <w:start w:val="1"/>
      <w:numFmt w:val="bullet"/>
      <w:lvlText w:val=""/>
      <w:lvlJc w:val="left"/>
      <w:pPr>
        <w:ind w:left="2880" w:hanging="360"/>
      </w:pPr>
      <w:rPr>
        <w:rFonts w:ascii="Symbol" w:hAnsi="Symbol" w:hint="default"/>
      </w:rPr>
    </w:lvl>
    <w:lvl w:ilvl="4" w:tplc="86E442D6" w:tentative="1">
      <w:start w:val="1"/>
      <w:numFmt w:val="bullet"/>
      <w:lvlText w:val="o"/>
      <w:lvlJc w:val="left"/>
      <w:pPr>
        <w:ind w:left="3600" w:hanging="360"/>
      </w:pPr>
      <w:rPr>
        <w:rFonts w:ascii="Courier New" w:hAnsi="Courier New" w:cs="Courier New" w:hint="default"/>
      </w:rPr>
    </w:lvl>
    <w:lvl w:ilvl="5" w:tplc="62665BB6" w:tentative="1">
      <w:start w:val="1"/>
      <w:numFmt w:val="bullet"/>
      <w:lvlText w:val=""/>
      <w:lvlJc w:val="left"/>
      <w:pPr>
        <w:ind w:left="4320" w:hanging="360"/>
      </w:pPr>
      <w:rPr>
        <w:rFonts w:ascii="Wingdings" w:hAnsi="Wingdings" w:hint="default"/>
      </w:rPr>
    </w:lvl>
    <w:lvl w:ilvl="6" w:tplc="D952BC96" w:tentative="1">
      <w:start w:val="1"/>
      <w:numFmt w:val="bullet"/>
      <w:lvlText w:val=""/>
      <w:lvlJc w:val="left"/>
      <w:pPr>
        <w:ind w:left="5040" w:hanging="360"/>
      </w:pPr>
      <w:rPr>
        <w:rFonts w:ascii="Symbol" w:hAnsi="Symbol" w:hint="default"/>
      </w:rPr>
    </w:lvl>
    <w:lvl w:ilvl="7" w:tplc="6674FA50" w:tentative="1">
      <w:start w:val="1"/>
      <w:numFmt w:val="bullet"/>
      <w:lvlText w:val="o"/>
      <w:lvlJc w:val="left"/>
      <w:pPr>
        <w:ind w:left="5760" w:hanging="360"/>
      </w:pPr>
      <w:rPr>
        <w:rFonts w:ascii="Courier New" w:hAnsi="Courier New" w:cs="Courier New" w:hint="default"/>
      </w:rPr>
    </w:lvl>
    <w:lvl w:ilvl="8" w:tplc="50BCA098" w:tentative="1">
      <w:start w:val="1"/>
      <w:numFmt w:val="bullet"/>
      <w:lvlText w:val=""/>
      <w:lvlJc w:val="left"/>
      <w:pPr>
        <w:ind w:left="6480" w:hanging="360"/>
      </w:pPr>
      <w:rPr>
        <w:rFonts w:ascii="Wingdings" w:hAnsi="Wingdings" w:hint="default"/>
      </w:rPr>
    </w:lvl>
  </w:abstractNum>
  <w:abstractNum w:abstractNumId="3" w15:restartNumberingAfterBreak="0">
    <w:nsid w:val="629F4460"/>
    <w:multiLevelType w:val="multilevel"/>
    <w:tmpl w:val="E21870B4"/>
    <w:numStyleLink w:val="ImportedStyle1"/>
  </w:abstractNum>
  <w:abstractNum w:abstractNumId="4" w15:restartNumberingAfterBreak="0">
    <w:nsid w:val="79CE3665"/>
    <w:multiLevelType w:val="hybridMultilevel"/>
    <w:tmpl w:val="09A45726"/>
    <w:lvl w:ilvl="0" w:tplc="37CE61FA">
      <w:start w:val="1"/>
      <w:numFmt w:val="bullet"/>
      <w:lvlText w:val=""/>
      <w:lvlJc w:val="left"/>
      <w:pPr>
        <w:ind w:left="720" w:hanging="360"/>
      </w:pPr>
      <w:rPr>
        <w:rFonts w:ascii="Symbol" w:hAnsi="Symbol" w:hint="default"/>
      </w:rPr>
    </w:lvl>
    <w:lvl w:ilvl="1" w:tplc="48DA3D1E" w:tentative="1">
      <w:start w:val="1"/>
      <w:numFmt w:val="bullet"/>
      <w:lvlText w:val="o"/>
      <w:lvlJc w:val="left"/>
      <w:pPr>
        <w:ind w:left="1440" w:hanging="360"/>
      </w:pPr>
      <w:rPr>
        <w:rFonts w:ascii="Courier New" w:hAnsi="Courier New" w:cs="Courier New" w:hint="default"/>
      </w:rPr>
    </w:lvl>
    <w:lvl w:ilvl="2" w:tplc="215C0B88" w:tentative="1">
      <w:start w:val="1"/>
      <w:numFmt w:val="bullet"/>
      <w:lvlText w:val=""/>
      <w:lvlJc w:val="left"/>
      <w:pPr>
        <w:ind w:left="2160" w:hanging="360"/>
      </w:pPr>
      <w:rPr>
        <w:rFonts w:ascii="Wingdings" w:hAnsi="Wingdings" w:hint="default"/>
      </w:rPr>
    </w:lvl>
    <w:lvl w:ilvl="3" w:tplc="BC5E0B42" w:tentative="1">
      <w:start w:val="1"/>
      <w:numFmt w:val="bullet"/>
      <w:lvlText w:val=""/>
      <w:lvlJc w:val="left"/>
      <w:pPr>
        <w:ind w:left="2880" w:hanging="360"/>
      </w:pPr>
      <w:rPr>
        <w:rFonts w:ascii="Symbol" w:hAnsi="Symbol" w:hint="default"/>
      </w:rPr>
    </w:lvl>
    <w:lvl w:ilvl="4" w:tplc="341C8604" w:tentative="1">
      <w:start w:val="1"/>
      <w:numFmt w:val="bullet"/>
      <w:lvlText w:val="o"/>
      <w:lvlJc w:val="left"/>
      <w:pPr>
        <w:ind w:left="3600" w:hanging="360"/>
      </w:pPr>
      <w:rPr>
        <w:rFonts w:ascii="Courier New" w:hAnsi="Courier New" w:cs="Courier New" w:hint="default"/>
      </w:rPr>
    </w:lvl>
    <w:lvl w:ilvl="5" w:tplc="AD1E07B4" w:tentative="1">
      <w:start w:val="1"/>
      <w:numFmt w:val="bullet"/>
      <w:lvlText w:val=""/>
      <w:lvlJc w:val="left"/>
      <w:pPr>
        <w:ind w:left="4320" w:hanging="360"/>
      </w:pPr>
      <w:rPr>
        <w:rFonts w:ascii="Wingdings" w:hAnsi="Wingdings" w:hint="default"/>
      </w:rPr>
    </w:lvl>
    <w:lvl w:ilvl="6" w:tplc="0866AE84" w:tentative="1">
      <w:start w:val="1"/>
      <w:numFmt w:val="bullet"/>
      <w:lvlText w:val=""/>
      <w:lvlJc w:val="left"/>
      <w:pPr>
        <w:ind w:left="5040" w:hanging="360"/>
      </w:pPr>
      <w:rPr>
        <w:rFonts w:ascii="Symbol" w:hAnsi="Symbol" w:hint="default"/>
      </w:rPr>
    </w:lvl>
    <w:lvl w:ilvl="7" w:tplc="8AEAA5EA" w:tentative="1">
      <w:start w:val="1"/>
      <w:numFmt w:val="bullet"/>
      <w:lvlText w:val="o"/>
      <w:lvlJc w:val="left"/>
      <w:pPr>
        <w:ind w:left="5760" w:hanging="360"/>
      </w:pPr>
      <w:rPr>
        <w:rFonts w:ascii="Courier New" w:hAnsi="Courier New" w:cs="Courier New" w:hint="default"/>
      </w:rPr>
    </w:lvl>
    <w:lvl w:ilvl="8" w:tplc="8EB8C7E2" w:tentative="1">
      <w:start w:val="1"/>
      <w:numFmt w:val="bullet"/>
      <w:lvlText w:val=""/>
      <w:lvlJc w:val="left"/>
      <w:pPr>
        <w:ind w:left="6480" w:hanging="360"/>
      </w:pPr>
      <w:rPr>
        <w:rFonts w:ascii="Wingdings" w:hAnsi="Wingdings" w:hint="default"/>
      </w:rPr>
    </w:lvl>
  </w:abstractNum>
  <w:num w:numId="1" w16cid:durableId="969439397">
    <w:abstractNumId w:val="0"/>
  </w:num>
  <w:num w:numId="2" w16cid:durableId="1866362698">
    <w:abstractNumId w:val="3"/>
  </w:num>
  <w:num w:numId="3" w16cid:durableId="1806895503">
    <w:abstractNumId w:val="2"/>
  </w:num>
  <w:num w:numId="4" w16cid:durableId="165824972">
    <w:abstractNumId w:val="1"/>
  </w:num>
  <w:num w:numId="5" w16cid:durableId="899899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EC4"/>
    <w:rsid w:val="00001E2F"/>
    <w:rsid w:val="00007729"/>
    <w:rsid w:val="00010276"/>
    <w:rsid w:val="00021DAA"/>
    <w:rsid w:val="000264DF"/>
    <w:rsid w:val="00030B27"/>
    <w:rsid w:val="000314CC"/>
    <w:rsid w:val="0003658C"/>
    <w:rsid w:val="000441D5"/>
    <w:rsid w:val="0005433E"/>
    <w:rsid w:val="0006615C"/>
    <w:rsid w:val="0006615E"/>
    <w:rsid w:val="0006636D"/>
    <w:rsid w:val="00067AEF"/>
    <w:rsid w:val="00077010"/>
    <w:rsid w:val="0009367C"/>
    <w:rsid w:val="000944DF"/>
    <w:rsid w:val="000957A0"/>
    <w:rsid w:val="000A3F22"/>
    <w:rsid w:val="000A5F9A"/>
    <w:rsid w:val="000A7F5B"/>
    <w:rsid w:val="000B2272"/>
    <w:rsid w:val="000B7758"/>
    <w:rsid w:val="000C0779"/>
    <w:rsid w:val="000C4B30"/>
    <w:rsid w:val="000C5998"/>
    <w:rsid w:val="000C73C5"/>
    <w:rsid w:val="000D4473"/>
    <w:rsid w:val="000E093B"/>
    <w:rsid w:val="000E35DF"/>
    <w:rsid w:val="000E68E4"/>
    <w:rsid w:val="000E7863"/>
    <w:rsid w:val="000F11BA"/>
    <w:rsid w:val="000F18DC"/>
    <w:rsid w:val="000F242E"/>
    <w:rsid w:val="000F3B02"/>
    <w:rsid w:val="00102B84"/>
    <w:rsid w:val="00110FA9"/>
    <w:rsid w:val="00113851"/>
    <w:rsid w:val="00117552"/>
    <w:rsid w:val="001206D2"/>
    <w:rsid w:val="00122E80"/>
    <w:rsid w:val="00123247"/>
    <w:rsid w:val="00137276"/>
    <w:rsid w:val="00137A03"/>
    <w:rsid w:val="00143386"/>
    <w:rsid w:val="00144A02"/>
    <w:rsid w:val="00174C0E"/>
    <w:rsid w:val="0018221D"/>
    <w:rsid w:val="00187A46"/>
    <w:rsid w:val="0019267B"/>
    <w:rsid w:val="00196295"/>
    <w:rsid w:val="001A4029"/>
    <w:rsid w:val="001A4891"/>
    <w:rsid w:val="001A5077"/>
    <w:rsid w:val="001A7AA3"/>
    <w:rsid w:val="001B0585"/>
    <w:rsid w:val="001B54F2"/>
    <w:rsid w:val="001B7D7C"/>
    <w:rsid w:val="001C0EF3"/>
    <w:rsid w:val="001C1F28"/>
    <w:rsid w:val="001C2E61"/>
    <w:rsid w:val="001C4449"/>
    <w:rsid w:val="001C5B96"/>
    <w:rsid w:val="001C72C0"/>
    <w:rsid w:val="001D305F"/>
    <w:rsid w:val="001D643F"/>
    <w:rsid w:val="001E040F"/>
    <w:rsid w:val="001E3E29"/>
    <w:rsid w:val="001F315C"/>
    <w:rsid w:val="00200971"/>
    <w:rsid w:val="00200DE6"/>
    <w:rsid w:val="00201230"/>
    <w:rsid w:val="002128D9"/>
    <w:rsid w:val="00212DAC"/>
    <w:rsid w:val="00216621"/>
    <w:rsid w:val="002173E0"/>
    <w:rsid w:val="002242F1"/>
    <w:rsid w:val="00227137"/>
    <w:rsid w:val="00227848"/>
    <w:rsid w:val="002318F9"/>
    <w:rsid w:val="002325E3"/>
    <w:rsid w:val="00246794"/>
    <w:rsid w:val="00247E6F"/>
    <w:rsid w:val="0025028F"/>
    <w:rsid w:val="00250551"/>
    <w:rsid w:val="00251308"/>
    <w:rsid w:val="00253497"/>
    <w:rsid w:val="002553DD"/>
    <w:rsid w:val="002574A0"/>
    <w:rsid w:val="00257D4A"/>
    <w:rsid w:val="0026246E"/>
    <w:rsid w:val="002671A0"/>
    <w:rsid w:val="002707DE"/>
    <w:rsid w:val="00276D37"/>
    <w:rsid w:val="00281555"/>
    <w:rsid w:val="00285294"/>
    <w:rsid w:val="00286909"/>
    <w:rsid w:val="00293520"/>
    <w:rsid w:val="0029676C"/>
    <w:rsid w:val="00296E6B"/>
    <w:rsid w:val="00297A84"/>
    <w:rsid w:val="002A1B0F"/>
    <w:rsid w:val="002A48A1"/>
    <w:rsid w:val="002A5C0C"/>
    <w:rsid w:val="002B340A"/>
    <w:rsid w:val="002B5CFB"/>
    <w:rsid w:val="002C78F2"/>
    <w:rsid w:val="002E1B88"/>
    <w:rsid w:val="002F0FE9"/>
    <w:rsid w:val="00310D19"/>
    <w:rsid w:val="00322A73"/>
    <w:rsid w:val="00325C16"/>
    <w:rsid w:val="00325EAB"/>
    <w:rsid w:val="0033160F"/>
    <w:rsid w:val="00332434"/>
    <w:rsid w:val="0033351B"/>
    <w:rsid w:val="00334CB9"/>
    <w:rsid w:val="00335FA3"/>
    <w:rsid w:val="00336E5F"/>
    <w:rsid w:val="0034081F"/>
    <w:rsid w:val="00343383"/>
    <w:rsid w:val="00345D49"/>
    <w:rsid w:val="003476F3"/>
    <w:rsid w:val="00357AD3"/>
    <w:rsid w:val="0036030B"/>
    <w:rsid w:val="003627EC"/>
    <w:rsid w:val="00371D22"/>
    <w:rsid w:val="003751F2"/>
    <w:rsid w:val="00384F61"/>
    <w:rsid w:val="00393004"/>
    <w:rsid w:val="00396318"/>
    <w:rsid w:val="003A46F6"/>
    <w:rsid w:val="003A4E8B"/>
    <w:rsid w:val="003A6161"/>
    <w:rsid w:val="003A6C9A"/>
    <w:rsid w:val="003B69A3"/>
    <w:rsid w:val="003C0802"/>
    <w:rsid w:val="003C4338"/>
    <w:rsid w:val="003D050D"/>
    <w:rsid w:val="003D1F70"/>
    <w:rsid w:val="003D4516"/>
    <w:rsid w:val="003D57F3"/>
    <w:rsid w:val="003E12E7"/>
    <w:rsid w:val="003E6029"/>
    <w:rsid w:val="003F0689"/>
    <w:rsid w:val="003F4445"/>
    <w:rsid w:val="003F6524"/>
    <w:rsid w:val="003F7691"/>
    <w:rsid w:val="004015FA"/>
    <w:rsid w:val="004017A3"/>
    <w:rsid w:val="00401981"/>
    <w:rsid w:val="004120A4"/>
    <w:rsid w:val="00416B1E"/>
    <w:rsid w:val="004204D7"/>
    <w:rsid w:val="00422228"/>
    <w:rsid w:val="00425631"/>
    <w:rsid w:val="00435EE4"/>
    <w:rsid w:val="00440A54"/>
    <w:rsid w:val="00442890"/>
    <w:rsid w:val="004431DB"/>
    <w:rsid w:val="00444EC2"/>
    <w:rsid w:val="00450338"/>
    <w:rsid w:val="004533E9"/>
    <w:rsid w:val="0045358F"/>
    <w:rsid w:val="0045617F"/>
    <w:rsid w:val="004644D8"/>
    <w:rsid w:val="00467C57"/>
    <w:rsid w:val="004700A7"/>
    <w:rsid w:val="00470AF4"/>
    <w:rsid w:val="00473354"/>
    <w:rsid w:val="00476C62"/>
    <w:rsid w:val="00484807"/>
    <w:rsid w:val="00485B21"/>
    <w:rsid w:val="004906F2"/>
    <w:rsid w:val="004909A5"/>
    <w:rsid w:val="00495865"/>
    <w:rsid w:val="004A07AC"/>
    <w:rsid w:val="004A648C"/>
    <w:rsid w:val="004B20AD"/>
    <w:rsid w:val="004B674E"/>
    <w:rsid w:val="004B7CCF"/>
    <w:rsid w:val="004C3969"/>
    <w:rsid w:val="004C4FE5"/>
    <w:rsid w:val="004C5D5A"/>
    <w:rsid w:val="004C5FB6"/>
    <w:rsid w:val="004D178D"/>
    <w:rsid w:val="004D6C34"/>
    <w:rsid w:val="004E050C"/>
    <w:rsid w:val="004E36E4"/>
    <w:rsid w:val="004E4E91"/>
    <w:rsid w:val="004F44CD"/>
    <w:rsid w:val="004F4D38"/>
    <w:rsid w:val="00503279"/>
    <w:rsid w:val="00507F43"/>
    <w:rsid w:val="00511B00"/>
    <w:rsid w:val="0051496E"/>
    <w:rsid w:val="005172E8"/>
    <w:rsid w:val="00521B47"/>
    <w:rsid w:val="00523405"/>
    <w:rsid w:val="005242BD"/>
    <w:rsid w:val="0052478E"/>
    <w:rsid w:val="00524DA0"/>
    <w:rsid w:val="00524F36"/>
    <w:rsid w:val="0053288A"/>
    <w:rsid w:val="005331B6"/>
    <w:rsid w:val="00537E2D"/>
    <w:rsid w:val="005428A2"/>
    <w:rsid w:val="00545EC4"/>
    <w:rsid w:val="00547564"/>
    <w:rsid w:val="005510CF"/>
    <w:rsid w:val="00552093"/>
    <w:rsid w:val="00552DAD"/>
    <w:rsid w:val="00554C16"/>
    <w:rsid w:val="00555A1E"/>
    <w:rsid w:val="005571AC"/>
    <w:rsid w:val="00561CBA"/>
    <w:rsid w:val="00563886"/>
    <w:rsid w:val="00571AA9"/>
    <w:rsid w:val="00581A48"/>
    <w:rsid w:val="005844BD"/>
    <w:rsid w:val="00585934"/>
    <w:rsid w:val="00593069"/>
    <w:rsid w:val="00594C4B"/>
    <w:rsid w:val="00595280"/>
    <w:rsid w:val="00595763"/>
    <w:rsid w:val="00597A52"/>
    <w:rsid w:val="005A5455"/>
    <w:rsid w:val="005B3944"/>
    <w:rsid w:val="005B7A59"/>
    <w:rsid w:val="005C6B08"/>
    <w:rsid w:val="005D023D"/>
    <w:rsid w:val="005D05A0"/>
    <w:rsid w:val="005D21C9"/>
    <w:rsid w:val="005D2A45"/>
    <w:rsid w:val="005D50E4"/>
    <w:rsid w:val="005E178E"/>
    <w:rsid w:val="005E44F5"/>
    <w:rsid w:val="005E7FA3"/>
    <w:rsid w:val="005F07FB"/>
    <w:rsid w:val="005F4151"/>
    <w:rsid w:val="005F59B8"/>
    <w:rsid w:val="00600672"/>
    <w:rsid w:val="00601C27"/>
    <w:rsid w:val="00601CFD"/>
    <w:rsid w:val="0060485E"/>
    <w:rsid w:val="00614CCF"/>
    <w:rsid w:val="00621D7D"/>
    <w:rsid w:val="006238FA"/>
    <w:rsid w:val="006250B8"/>
    <w:rsid w:val="00625CF6"/>
    <w:rsid w:val="00625E62"/>
    <w:rsid w:val="00626CC3"/>
    <w:rsid w:val="00642AC4"/>
    <w:rsid w:val="006457DF"/>
    <w:rsid w:val="00645E34"/>
    <w:rsid w:val="006548CB"/>
    <w:rsid w:val="00654C80"/>
    <w:rsid w:val="00654D1A"/>
    <w:rsid w:val="00657024"/>
    <w:rsid w:val="0065776B"/>
    <w:rsid w:val="00663112"/>
    <w:rsid w:val="00664D6B"/>
    <w:rsid w:val="0067241C"/>
    <w:rsid w:val="00686BFF"/>
    <w:rsid w:val="0069386A"/>
    <w:rsid w:val="00693BFF"/>
    <w:rsid w:val="00693D7C"/>
    <w:rsid w:val="00695CF6"/>
    <w:rsid w:val="006B421D"/>
    <w:rsid w:val="006B5E85"/>
    <w:rsid w:val="006C208B"/>
    <w:rsid w:val="006C3739"/>
    <w:rsid w:val="006C5801"/>
    <w:rsid w:val="006D00DB"/>
    <w:rsid w:val="006D0B33"/>
    <w:rsid w:val="006D138E"/>
    <w:rsid w:val="006D15C0"/>
    <w:rsid w:val="006D695B"/>
    <w:rsid w:val="006D766B"/>
    <w:rsid w:val="006E15CA"/>
    <w:rsid w:val="006E1B30"/>
    <w:rsid w:val="006E2CD8"/>
    <w:rsid w:val="006E44A9"/>
    <w:rsid w:val="006E77AF"/>
    <w:rsid w:val="006F42E5"/>
    <w:rsid w:val="006F5BF7"/>
    <w:rsid w:val="006F6E54"/>
    <w:rsid w:val="00712075"/>
    <w:rsid w:val="007250AA"/>
    <w:rsid w:val="00743C86"/>
    <w:rsid w:val="007536CF"/>
    <w:rsid w:val="0075653E"/>
    <w:rsid w:val="0075654F"/>
    <w:rsid w:val="00760FE0"/>
    <w:rsid w:val="00793564"/>
    <w:rsid w:val="00794333"/>
    <w:rsid w:val="00795EE9"/>
    <w:rsid w:val="007A3564"/>
    <w:rsid w:val="007B0F6F"/>
    <w:rsid w:val="007B5800"/>
    <w:rsid w:val="007C49F9"/>
    <w:rsid w:val="007C6EA8"/>
    <w:rsid w:val="007C7F04"/>
    <w:rsid w:val="007D322E"/>
    <w:rsid w:val="007E32A2"/>
    <w:rsid w:val="007F35E6"/>
    <w:rsid w:val="007F4FD0"/>
    <w:rsid w:val="00801426"/>
    <w:rsid w:val="00810D44"/>
    <w:rsid w:val="00821523"/>
    <w:rsid w:val="0082595D"/>
    <w:rsid w:val="00841225"/>
    <w:rsid w:val="00850095"/>
    <w:rsid w:val="00851119"/>
    <w:rsid w:val="00851669"/>
    <w:rsid w:val="00855487"/>
    <w:rsid w:val="00855EB9"/>
    <w:rsid w:val="00857359"/>
    <w:rsid w:val="00864FDA"/>
    <w:rsid w:val="00867964"/>
    <w:rsid w:val="00871D17"/>
    <w:rsid w:val="00872FA7"/>
    <w:rsid w:val="0087384E"/>
    <w:rsid w:val="008757EE"/>
    <w:rsid w:val="008825DD"/>
    <w:rsid w:val="00891213"/>
    <w:rsid w:val="00893BCD"/>
    <w:rsid w:val="00895255"/>
    <w:rsid w:val="008959B6"/>
    <w:rsid w:val="008A2E67"/>
    <w:rsid w:val="008A5A0F"/>
    <w:rsid w:val="008A7494"/>
    <w:rsid w:val="008B0132"/>
    <w:rsid w:val="008B20AA"/>
    <w:rsid w:val="008B230A"/>
    <w:rsid w:val="008B5004"/>
    <w:rsid w:val="008B6821"/>
    <w:rsid w:val="008C10E6"/>
    <w:rsid w:val="008E3FFE"/>
    <w:rsid w:val="008F6C82"/>
    <w:rsid w:val="00903623"/>
    <w:rsid w:val="009247F2"/>
    <w:rsid w:val="0092495E"/>
    <w:rsid w:val="00927E25"/>
    <w:rsid w:val="00930423"/>
    <w:rsid w:val="009304D9"/>
    <w:rsid w:val="00933C17"/>
    <w:rsid w:val="00935C63"/>
    <w:rsid w:val="00937FEA"/>
    <w:rsid w:val="009444B6"/>
    <w:rsid w:val="00945D9E"/>
    <w:rsid w:val="009462BF"/>
    <w:rsid w:val="00947B99"/>
    <w:rsid w:val="00950D03"/>
    <w:rsid w:val="009554CB"/>
    <w:rsid w:val="0095699C"/>
    <w:rsid w:val="00957601"/>
    <w:rsid w:val="00962CF4"/>
    <w:rsid w:val="00965E4C"/>
    <w:rsid w:val="00967A8E"/>
    <w:rsid w:val="0097037B"/>
    <w:rsid w:val="009768F4"/>
    <w:rsid w:val="00981392"/>
    <w:rsid w:val="00983BCC"/>
    <w:rsid w:val="009A2E01"/>
    <w:rsid w:val="009A31EE"/>
    <w:rsid w:val="009A7604"/>
    <w:rsid w:val="009B2C2E"/>
    <w:rsid w:val="009B5E8F"/>
    <w:rsid w:val="009C6B78"/>
    <w:rsid w:val="009D0969"/>
    <w:rsid w:val="009D24C9"/>
    <w:rsid w:val="009D3532"/>
    <w:rsid w:val="009E00A1"/>
    <w:rsid w:val="009E11BC"/>
    <w:rsid w:val="009F6811"/>
    <w:rsid w:val="00A009A8"/>
    <w:rsid w:val="00A02A9B"/>
    <w:rsid w:val="00A06AB5"/>
    <w:rsid w:val="00A126B0"/>
    <w:rsid w:val="00A23331"/>
    <w:rsid w:val="00A27812"/>
    <w:rsid w:val="00A40BD4"/>
    <w:rsid w:val="00A41754"/>
    <w:rsid w:val="00A43FE7"/>
    <w:rsid w:val="00A45AC5"/>
    <w:rsid w:val="00A617D3"/>
    <w:rsid w:val="00A6358D"/>
    <w:rsid w:val="00A67488"/>
    <w:rsid w:val="00A70785"/>
    <w:rsid w:val="00A8060E"/>
    <w:rsid w:val="00AA0D3D"/>
    <w:rsid w:val="00AA6064"/>
    <w:rsid w:val="00AB3B82"/>
    <w:rsid w:val="00AB76BE"/>
    <w:rsid w:val="00AC6203"/>
    <w:rsid w:val="00AD4DDF"/>
    <w:rsid w:val="00AE7326"/>
    <w:rsid w:val="00AF6198"/>
    <w:rsid w:val="00B01F33"/>
    <w:rsid w:val="00B103C5"/>
    <w:rsid w:val="00B17D2F"/>
    <w:rsid w:val="00B224B1"/>
    <w:rsid w:val="00B22909"/>
    <w:rsid w:val="00B41FD4"/>
    <w:rsid w:val="00B451D6"/>
    <w:rsid w:val="00B45E9D"/>
    <w:rsid w:val="00B50639"/>
    <w:rsid w:val="00B546AE"/>
    <w:rsid w:val="00B64150"/>
    <w:rsid w:val="00B80201"/>
    <w:rsid w:val="00B85A28"/>
    <w:rsid w:val="00BA1A49"/>
    <w:rsid w:val="00BA2582"/>
    <w:rsid w:val="00BA2BAE"/>
    <w:rsid w:val="00BB49C3"/>
    <w:rsid w:val="00BB4ED3"/>
    <w:rsid w:val="00BC1E0D"/>
    <w:rsid w:val="00BD6212"/>
    <w:rsid w:val="00BD6826"/>
    <w:rsid w:val="00BE12DF"/>
    <w:rsid w:val="00BE52FC"/>
    <w:rsid w:val="00BF5EEB"/>
    <w:rsid w:val="00C01300"/>
    <w:rsid w:val="00C038BB"/>
    <w:rsid w:val="00C039E9"/>
    <w:rsid w:val="00C043E5"/>
    <w:rsid w:val="00C155C1"/>
    <w:rsid w:val="00C17DAD"/>
    <w:rsid w:val="00C23FDC"/>
    <w:rsid w:val="00C3760F"/>
    <w:rsid w:val="00C45979"/>
    <w:rsid w:val="00C45E04"/>
    <w:rsid w:val="00C46E59"/>
    <w:rsid w:val="00C6064F"/>
    <w:rsid w:val="00C6198D"/>
    <w:rsid w:val="00C6798E"/>
    <w:rsid w:val="00C747C7"/>
    <w:rsid w:val="00C76C83"/>
    <w:rsid w:val="00C81B42"/>
    <w:rsid w:val="00C82242"/>
    <w:rsid w:val="00C84548"/>
    <w:rsid w:val="00C876F9"/>
    <w:rsid w:val="00C877D7"/>
    <w:rsid w:val="00C90954"/>
    <w:rsid w:val="00C92D27"/>
    <w:rsid w:val="00C94459"/>
    <w:rsid w:val="00C94EF7"/>
    <w:rsid w:val="00CA02E7"/>
    <w:rsid w:val="00CA2428"/>
    <w:rsid w:val="00CB31A9"/>
    <w:rsid w:val="00CB3C35"/>
    <w:rsid w:val="00CB4B33"/>
    <w:rsid w:val="00CC1F06"/>
    <w:rsid w:val="00CC2DF2"/>
    <w:rsid w:val="00CC3708"/>
    <w:rsid w:val="00CC3716"/>
    <w:rsid w:val="00CC5F30"/>
    <w:rsid w:val="00CC6155"/>
    <w:rsid w:val="00CD2924"/>
    <w:rsid w:val="00CD4DB5"/>
    <w:rsid w:val="00CD6205"/>
    <w:rsid w:val="00CD7C36"/>
    <w:rsid w:val="00CE1244"/>
    <w:rsid w:val="00CE1FE0"/>
    <w:rsid w:val="00CE2F99"/>
    <w:rsid w:val="00CE43C2"/>
    <w:rsid w:val="00CF0025"/>
    <w:rsid w:val="00CF19E5"/>
    <w:rsid w:val="00D01E56"/>
    <w:rsid w:val="00D047C3"/>
    <w:rsid w:val="00D13309"/>
    <w:rsid w:val="00D208DA"/>
    <w:rsid w:val="00D2686A"/>
    <w:rsid w:val="00D27B14"/>
    <w:rsid w:val="00D31EAB"/>
    <w:rsid w:val="00D3562B"/>
    <w:rsid w:val="00D35B06"/>
    <w:rsid w:val="00D40653"/>
    <w:rsid w:val="00D45CCD"/>
    <w:rsid w:val="00D71FD0"/>
    <w:rsid w:val="00D72266"/>
    <w:rsid w:val="00D81A60"/>
    <w:rsid w:val="00D87EA3"/>
    <w:rsid w:val="00D92279"/>
    <w:rsid w:val="00DA5F04"/>
    <w:rsid w:val="00DB6636"/>
    <w:rsid w:val="00DB6C09"/>
    <w:rsid w:val="00DC0F86"/>
    <w:rsid w:val="00DC7420"/>
    <w:rsid w:val="00DD0214"/>
    <w:rsid w:val="00DD21AE"/>
    <w:rsid w:val="00DD2F72"/>
    <w:rsid w:val="00DD6DBA"/>
    <w:rsid w:val="00DE02A7"/>
    <w:rsid w:val="00DE108F"/>
    <w:rsid w:val="00DF0AAA"/>
    <w:rsid w:val="00E42255"/>
    <w:rsid w:val="00E44A69"/>
    <w:rsid w:val="00E46631"/>
    <w:rsid w:val="00E532B7"/>
    <w:rsid w:val="00E6235C"/>
    <w:rsid w:val="00E6519F"/>
    <w:rsid w:val="00E67C5D"/>
    <w:rsid w:val="00E76D9E"/>
    <w:rsid w:val="00E77D3C"/>
    <w:rsid w:val="00E82158"/>
    <w:rsid w:val="00E84BC0"/>
    <w:rsid w:val="00E9018F"/>
    <w:rsid w:val="00E92E5C"/>
    <w:rsid w:val="00E93954"/>
    <w:rsid w:val="00E94325"/>
    <w:rsid w:val="00E964FF"/>
    <w:rsid w:val="00E97940"/>
    <w:rsid w:val="00EA4920"/>
    <w:rsid w:val="00EA5DC5"/>
    <w:rsid w:val="00EA6723"/>
    <w:rsid w:val="00EB0A90"/>
    <w:rsid w:val="00EB171C"/>
    <w:rsid w:val="00EB3EB5"/>
    <w:rsid w:val="00EB7F2C"/>
    <w:rsid w:val="00EC55B3"/>
    <w:rsid w:val="00EC7FD4"/>
    <w:rsid w:val="00ED3CA0"/>
    <w:rsid w:val="00ED3D8D"/>
    <w:rsid w:val="00EE0753"/>
    <w:rsid w:val="00EE6289"/>
    <w:rsid w:val="00EF016B"/>
    <w:rsid w:val="00EF3834"/>
    <w:rsid w:val="00F028F9"/>
    <w:rsid w:val="00F03640"/>
    <w:rsid w:val="00F03B3A"/>
    <w:rsid w:val="00F040A4"/>
    <w:rsid w:val="00F06C50"/>
    <w:rsid w:val="00F169BE"/>
    <w:rsid w:val="00F2032A"/>
    <w:rsid w:val="00F25C7E"/>
    <w:rsid w:val="00F36410"/>
    <w:rsid w:val="00F37417"/>
    <w:rsid w:val="00F40B41"/>
    <w:rsid w:val="00F418C9"/>
    <w:rsid w:val="00F44384"/>
    <w:rsid w:val="00F57160"/>
    <w:rsid w:val="00F71565"/>
    <w:rsid w:val="00F74F64"/>
    <w:rsid w:val="00F82381"/>
    <w:rsid w:val="00F963BA"/>
    <w:rsid w:val="00F96D5A"/>
    <w:rsid w:val="00F97231"/>
    <w:rsid w:val="00FA2533"/>
    <w:rsid w:val="00FA4638"/>
    <w:rsid w:val="00FA5D88"/>
    <w:rsid w:val="00FA6C5F"/>
    <w:rsid w:val="00FB0583"/>
    <w:rsid w:val="00FB2BAF"/>
    <w:rsid w:val="00FB3703"/>
    <w:rsid w:val="00FB4C6F"/>
    <w:rsid w:val="00FB76A6"/>
    <w:rsid w:val="00FC1831"/>
    <w:rsid w:val="00FC6416"/>
    <w:rsid w:val="00FC7474"/>
    <w:rsid w:val="00FD1D27"/>
    <w:rsid w:val="00FD74DB"/>
    <w:rsid w:val="00FF016A"/>
    <w:rsid w:val="00FF3904"/>
    <w:rsid w:val="00FF40C4"/>
    <w:rsid w:val="00FF4EDA"/>
    <w:rsid w:val="00FF5056"/>
    <w:rsid w:val="00FF6F7F"/>
    <w:rsid w:val="00FF7F2D"/>
    <w:rsid w:val="03195331"/>
    <w:rsid w:val="0471462D"/>
    <w:rsid w:val="07376482"/>
    <w:rsid w:val="0AFB5B99"/>
    <w:rsid w:val="0B18FE27"/>
    <w:rsid w:val="0CB41A4B"/>
    <w:rsid w:val="1122F978"/>
    <w:rsid w:val="138D68FD"/>
    <w:rsid w:val="151119CE"/>
    <w:rsid w:val="165A10D8"/>
    <w:rsid w:val="18EC4CB6"/>
    <w:rsid w:val="1EB0326D"/>
    <w:rsid w:val="2010E6E0"/>
    <w:rsid w:val="20B307B5"/>
    <w:rsid w:val="20CB4CBD"/>
    <w:rsid w:val="232AD425"/>
    <w:rsid w:val="24090CDE"/>
    <w:rsid w:val="25626271"/>
    <w:rsid w:val="25D8724E"/>
    <w:rsid w:val="26D83AF3"/>
    <w:rsid w:val="27779C01"/>
    <w:rsid w:val="27E7B269"/>
    <w:rsid w:val="28211947"/>
    <w:rsid w:val="2A45B8B3"/>
    <w:rsid w:val="2CDC05AC"/>
    <w:rsid w:val="2E893C62"/>
    <w:rsid w:val="2F89EFD3"/>
    <w:rsid w:val="316F718D"/>
    <w:rsid w:val="3179B17E"/>
    <w:rsid w:val="31B7CCD6"/>
    <w:rsid w:val="34ED5095"/>
    <w:rsid w:val="35D7099D"/>
    <w:rsid w:val="37A87C5F"/>
    <w:rsid w:val="3957B9BE"/>
    <w:rsid w:val="3E4D42A4"/>
    <w:rsid w:val="3FEFB7A5"/>
    <w:rsid w:val="40A9AD75"/>
    <w:rsid w:val="40BEC694"/>
    <w:rsid w:val="425BE9DD"/>
    <w:rsid w:val="428DC860"/>
    <w:rsid w:val="4C7969C3"/>
    <w:rsid w:val="5038F499"/>
    <w:rsid w:val="50A78B56"/>
    <w:rsid w:val="50F819E1"/>
    <w:rsid w:val="51BC9D24"/>
    <w:rsid w:val="56F9DD41"/>
    <w:rsid w:val="5D88C3F6"/>
    <w:rsid w:val="618CB80F"/>
    <w:rsid w:val="62501019"/>
    <w:rsid w:val="6451F764"/>
    <w:rsid w:val="64E61186"/>
    <w:rsid w:val="67246464"/>
    <w:rsid w:val="7698B867"/>
    <w:rsid w:val="7C4E0914"/>
    <w:rsid w:val="7CE5C314"/>
    <w:rsid w:val="7D5BBA46"/>
    <w:rsid w:val="7F2625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AEAB0"/>
  <w15:docId w15:val="{8F308DC6-C18A-429F-B667-25379437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MSFootertext">
    <w:name w:val="MS Footer text"/>
    <w:pPr>
      <w:tabs>
        <w:tab w:val="right" w:pos="9746"/>
      </w:tabs>
      <w:ind w:left="720"/>
    </w:pPr>
    <w:rPr>
      <w:rFonts w:ascii="Arial" w:hAnsi="Arial" w:cs="Arial Unicode MS"/>
      <w:caps/>
      <w:color w:val="000000"/>
      <w:kern w:val="2"/>
      <w:sz w:val="18"/>
      <w:szCs w:val="18"/>
      <w:u w:color="000000"/>
      <w:lang w:val="en-US"/>
    </w:rPr>
  </w:style>
  <w:style w:type="paragraph" w:customStyle="1" w:styleId="MSMainHeader">
    <w:name w:val="MS Main Header"/>
    <w:next w:val="MSNarrativesummariesNormaltextAttendancelisttext"/>
    <w:pPr>
      <w:jc w:val="center"/>
    </w:pPr>
    <w:rPr>
      <w:rFonts w:ascii="Arial" w:hAnsi="Arial" w:cs="Arial Unicode MS"/>
      <w:b/>
      <w:bCs/>
      <w:caps/>
      <w:color w:val="000000"/>
      <w:kern w:val="2"/>
      <w:sz w:val="22"/>
      <w:szCs w:val="22"/>
      <w:u w:color="000000"/>
      <w:lang w:val="en-US"/>
    </w:rPr>
  </w:style>
  <w:style w:type="paragraph" w:customStyle="1" w:styleId="MSNarrativesummariesNormaltextAttendancelisttext">
    <w:name w:val="MS Narrative summaries/Normal text/Attendance list text"/>
    <w:pPr>
      <w:suppressAutoHyphens/>
      <w:ind w:left="720"/>
      <w:jc w:val="both"/>
    </w:pPr>
    <w:rPr>
      <w:rFonts w:ascii="Arial" w:hAnsi="Arial" w:cs="Arial Unicode MS"/>
      <w:color w:val="000000"/>
      <w:kern w:val="2"/>
      <w:sz w:val="22"/>
      <w:szCs w:val="22"/>
      <w:u w:color="000000"/>
      <w:lang w:val="en-US"/>
    </w:rPr>
  </w:style>
  <w:style w:type="paragraph" w:customStyle="1" w:styleId="MSAttendancelistheadings">
    <w:name w:val="MS Attendance list headings"/>
    <w:next w:val="MSNarrativesummariesNormaltextAttendancelisttext"/>
    <w:pPr>
      <w:ind w:left="720"/>
      <w:jc w:val="both"/>
    </w:pPr>
    <w:rPr>
      <w:rFonts w:ascii="Arial" w:eastAsia="Arial" w:hAnsi="Arial" w:cs="Arial"/>
      <w:b/>
      <w:bCs/>
      <w:caps/>
      <w:color w:val="000000"/>
      <w:kern w:val="2"/>
      <w:sz w:val="22"/>
      <w:szCs w:val="22"/>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MSSectionheadings">
    <w:name w:val="MS Section headings"/>
    <w:next w:val="MSNarrativesummariesNormaltextAttendancelisttext"/>
    <w:pPr>
      <w:jc w:val="both"/>
    </w:pPr>
    <w:rPr>
      <w:rFonts w:ascii="Arial" w:hAnsi="Arial" w:cs="Arial Unicode MS"/>
      <w:b/>
      <w:bCs/>
      <w:caps/>
      <w:color w:val="000000"/>
      <w:kern w:val="2"/>
      <w:sz w:val="22"/>
      <w:szCs w:val="22"/>
      <w:u w:val="single" w:color="000000"/>
      <w:lang w:val="en-US"/>
    </w:rPr>
  </w:style>
  <w:style w:type="numbering" w:customStyle="1" w:styleId="ImportedStyle1">
    <w:name w:val="Imported Style 1"/>
    <w:pPr>
      <w:numPr>
        <w:numId w:val="1"/>
      </w:numPr>
    </w:pPr>
  </w:style>
  <w:style w:type="paragraph" w:customStyle="1" w:styleId="Body">
    <w:name w:val="Body"/>
    <w:pPr>
      <w:jc w:val="both"/>
    </w:pPr>
    <w:rPr>
      <w:rFonts w:ascii="Arial" w:eastAsia="Arial" w:hAnsi="Arial" w:cs="Arial"/>
      <w:color w:val="000000"/>
      <w:kern w:val="2"/>
      <w:sz w:val="22"/>
      <w:szCs w:val="22"/>
      <w:u w:color="000000"/>
      <w14:textOutline w14:w="0" w14:cap="flat" w14:cmpd="sng" w14:algn="ctr">
        <w14:noFill/>
        <w14:prstDash w14:val="solid"/>
        <w14:bevel/>
      </w14:textOutline>
    </w:rPr>
  </w:style>
  <w:style w:type="paragraph" w:customStyle="1" w:styleId="MSSubsectionheadings">
    <w:name w:val="MS Subsection headings"/>
    <w:next w:val="MSNarrativesummariesNormaltextAttendancelisttext"/>
    <w:pPr>
      <w:jc w:val="both"/>
    </w:pPr>
    <w:rPr>
      <w:rFonts w:ascii="Arial" w:hAnsi="Arial" w:cs="Arial Unicode MS"/>
      <w:b/>
      <w:bCs/>
      <w:color w:val="000000"/>
      <w:kern w:val="2"/>
      <w:sz w:val="22"/>
      <w:szCs w:val="22"/>
      <w:u w:val="single" w:color="000000"/>
      <w:lang w:val="en-US"/>
    </w:rPr>
  </w:style>
  <w:style w:type="paragraph" w:customStyle="1" w:styleId="MSMotions">
    <w:name w:val="MS Motions"/>
    <w:next w:val="MSNarrativesummariesNormaltextAttendancelisttext"/>
    <w:pPr>
      <w:suppressAutoHyphens/>
      <w:ind w:left="720"/>
      <w:jc w:val="both"/>
    </w:pPr>
    <w:rPr>
      <w:rFonts w:ascii="Arial" w:hAnsi="Arial" w:cs="Arial Unicode MS"/>
      <w:b/>
      <w:bCs/>
      <w:color w:val="000000"/>
      <w:kern w:val="2"/>
      <w:sz w:val="22"/>
      <w:szCs w:val="22"/>
      <w:u w:color="000000"/>
      <w:lang w:val="en-US"/>
    </w:rPr>
  </w:style>
  <w:style w:type="paragraph" w:customStyle="1" w:styleId="MSDisclaimerheading">
    <w:name w:val="MS Disclaimer heading"/>
    <w:pPr>
      <w:suppressAutoHyphens/>
      <w:ind w:left="720"/>
      <w:jc w:val="both"/>
    </w:pPr>
    <w:rPr>
      <w:rFonts w:ascii="Arial" w:hAnsi="Arial" w:cs="Arial Unicode MS"/>
      <w:b/>
      <w:bCs/>
      <w:caps/>
      <w:color w:val="000000"/>
      <w:kern w:val="2"/>
      <w:sz w:val="22"/>
      <w:szCs w:val="22"/>
      <w:u w:val="single" w:color="000000"/>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21D7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6E1B30"/>
    <w:rPr>
      <w:b/>
      <w:bCs/>
    </w:rPr>
  </w:style>
  <w:style w:type="character" w:customStyle="1" w:styleId="CommentSubjectChar">
    <w:name w:val="Comment Subject Char"/>
    <w:basedOn w:val="CommentTextChar"/>
    <w:link w:val="CommentSubject"/>
    <w:uiPriority w:val="99"/>
    <w:semiHidden/>
    <w:rsid w:val="006E1B30"/>
    <w:rPr>
      <w:b/>
      <w:bCs/>
      <w:lang w:val="en-US" w:eastAsia="en-US"/>
    </w:rPr>
  </w:style>
  <w:style w:type="paragraph" w:styleId="Header">
    <w:name w:val="header"/>
    <w:basedOn w:val="Normal"/>
    <w:link w:val="HeaderChar"/>
    <w:uiPriority w:val="99"/>
    <w:unhideWhenUsed/>
    <w:rsid w:val="006B421D"/>
    <w:pPr>
      <w:tabs>
        <w:tab w:val="center" w:pos="4680"/>
        <w:tab w:val="right" w:pos="9360"/>
      </w:tabs>
    </w:pPr>
  </w:style>
  <w:style w:type="character" w:customStyle="1" w:styleId="HeaderChar">
    <w:name w:val="Header Char"/>
    <w:basedOn w:val="DefaultParagraphFont"/>
    <w:link w:val="Header"/>
    <w:uiPriority w:val="99"/>
    <w:rsid w:val="006B421D"/>
    <w:rPr>
      <w:sz w:val="24"/>
      <w:szCs w:val="24"/>
      <w:lang w:val="en-US" w:eastAsia="en-US"/>
    </w:rPr>
  </w:style>
  <w:style w:type="paragraph" w:styleId="Footer">
    <w:name w:val="footer"/>
    <w:basedOn w:val="Normal"/>
    <w:link w:val="FooterChar"/>
    <w:uiPriority w:val="99"/>
    <w:unhideWhenUsed/>
    <w:rsid w:val="006B421D"/>
    <w:pPr>
      <w:tabs>
        <w:tab w:val="center" w:pos="4680"/>
        <w:tab w:val="right" w:pos="9360"/>
      </w:tabs>
    </w:pPr>
  </w:style>
  <w:style w:type="character" w:customStyle="1" w:styleId="FooterChar">
    <w:name w:val="Footer Char"/>
    <w:basedOn w:val="DefaultParagraphFont"/>
    <w:link w:val="Footer"/>
    <w:uiPriority w:val="99"/>
    <w:rsid w:val="006B421D"/>
    <w:rPr>
      <w:sz w:val="24"/>
      <w:szCs w:val="24"/>
      <w:lang w:val="en-US" w:eastAsia="en-US"/>
    </w:rPr>
  </w:style>
  <w:style w:type="table" w:customStyle="1" w:styleId="TableGrid1">
    <w:name w:val="Table Grid1"/>
    <w:basedOn w:val="TableNormal"/>
    <w:next w:val="TableGrid"/>
    <w:uiPriority w:val="39"/>
    <w:rsid w:val="002553D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5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0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078">
      <w:bodyDiv w:val="1"/>
      <w:marLeft w:val="0"/>
      <w:marRight w:val="0"/>
      <w:marTop w:val="0"/>
      <w:marBottom w:val="0"/>
      <w:divBdr>
        <w:top w:val="none" w:sz="0" w:space="0" w:color="auto"/>
        <w:left w:val="none" w:sz="0" w:space="0" w:color="auto"/>
        <w:bottom w:val="none" w:sz="0" w:space="0" w:color="auto"/>
        <w:right w:val="none" w:sz="0" w:space="0" w:color="auto"/>
      </w:divBdr>
    </w:div>
    <w:div w:id="4862782">
      <w:bodyDiv w:val="1"/>
      <w:marLeft w:val="0"/>
      <w:marRight w:val="0"/>
      <w:marTop w:val="0"/>
      <w:marBottom w:val="0"/>
      <w:divBdr>
        <w:top w:val="none" w:sz="0" w:space="0" w:color="auto"/>
        <w:left w:val="none" w:sz="0" w:space="0" w:color="auto"/>
        <w:bottom w:val="none" w:sz="0" w:space="0" w:color="auto"/>
        <w:right w:val="none" w:sz="0" w:space="0" w:color="auto"/>
      </w:divBdr>
    </w:div>
    <w:div w:id="86655258">
      <w:bodyDiv w:val="1"/>
      <w:marLeft w:val="0"/>
      <w:marRight w:val="0"/>
      <w:marTop w:val="0"/>
      <w:marBottom w:val="0"/>
      <w:divBdr>
        <w:top w:val="none" w:sz="0" w:space="0" w:color="auto"/>
        <w:left w:val="none" w:sz="0" w:space="0" w:color="auto"/>
        <w:bottom w:val="none" w:sz="0" w:space="0" w:color="auto"/>
        <w:right w:val="none" w:sz="0" w:space="0" w:color="auto"/>
      </w:divBdr>
    </w:div>
    <w:div w:id="94982693">
      <w:bodyDiv w:val="1"/>
      <w:marLeft w:val="0"/>
      <w:marRight w:val="0"/>
      <w:marTop w:val="0"/>
      <w:marBottom w:val="0"/>
      <w:divBdr>
        <w:top w:val="none" w:sz="0" w:space="0" w:color="auto"/>
        <w:left w:val="none" w:sz="0" w:space="0" w:color="auto"/>
        <w:bottom w:val="none" w:sz="0" w:space="0" w:color="auto"/>
        <w:right w:val="none" w:sz="0" w:space="0" w:color="auto"/>
      </w:divBdr>
    </w:div>
    <w:div w:id="134300320">
      <w:bodyDiv w:val="1"/>
      <w:marLeft w:val="0"/>
      <w:marRight w:val="0"/>
      <w:marTop w:val="0"/>
      <w:marBottom w:val="0"/>
      <w:divBdr>
        <w:top w:val="none" w:sz="0" w:space="0" w:color="auto"/>
        <w:left w:val="none" w:sz="0" w:space="0" w:color="auto"/>
        <w:bottom w:val="none" w:sz="0" w:space="0" w:color="auto"/>
        <w:right w:val="none" w:sz="0" w:space="0" w:color="auto"/>
      </w:divBdr>
    </w:div>
    <w:div w:id="179855239">
      <w:bodyDiv w:val="1"/>
      <w:marLeft w:val="0"/>
      <w:marRight w:val="0"/>
      <w:marTop w:val="0"/>
      <w:marBottom w:val="0"/>
      <w:divBdr>
        <w:top w:val="none" w:sz="0" w:space="0" w:color="auto"/>
        <w:left w:val="none" w:sz="0" w:space="0" w:color="auto"/>
        <w:bottom w:val="none" w:sz="0" w:space="0" w:color="auto"/>
        <w:right w:val="none" w:sz="0" w:space="0" w:color="auto"/>
      </w:divBdr>
    </w:div>
    <w:div w:id="206457779">
      <w:bodyDiv w:val="1"/>
      <w:marLeft w:val="0"/>
      <w:marRight w:val="0"/>
      <w:marTop w:val="0"/>
      <w:marBottom w:val="0"/>
      <w:divBdr>
        <w:top w:val="none" w:sz="0" w:space="0" w:color="auto"/>
        <w:left w:val="none" w:sz="0" w:space="0" w:color="auto"/>
        <w:bottom w:val="none" w:sz="0" w:space="0" w:color="auto"/>
        <w:right w:val="none" w:sz="0" w:space="0" w:color="auto"/>
      </w:divBdr>
    </w:div>
    <w:div w:id="210045368">
      <w:bodyDiv w:val="1"/>
      <w:marLeft w:val="0"/>
      <w:marRight w:val="0"/>
      <w:marTop w:val="0"/>
      <w:marBottom w:val="0"/>
      <w:divBdr>
        <w:top w:val="none" w:sz="0" w:space="0" w:color="auto"/>
        <w:left w:val="none" w:sz="0" w:space="0" w:color="auto"/>
        <w:bottom w:val="none" w:sz="0" w:space="0" w:color="auto"/>
        <w:right w:val="none" w:sz="0" w:space="0" w:color="auto"/>
      </w:divBdr>
    </w:div>
    <w:div w:id="272127086">
      <w:bodyDiv w:val="1"/>
      <w:marLeft w:val="0"/>
      <w:marRight w:val="0"/>
      <w:marTop w:val="0"/>
      <w:marBottom w:val="0"/>
      <w:divBdr>
        <w:top w:val="none" w:sz="0" w:space="0" w:color="auto"/>
        <w:left w:val="none" w:sz="0" w:space="0" w:color="auto"/>
        <w:bottom w:val="none" w:sz="0" w:space="0" w:color="auto"/>
        <w:right w:val="none" w:sz="0" w:space="0" w:color="auto"/>
      </w:divBdr>
    </w:div>
    <w:div w:id="293221877">
      <w:bodyDiv w:val="1"/>
      <w:marLeft w:val="0"/>
      <w:marRight w:val="0"/>
      <w:marTop w:val="0"/>
      <w:marBottom w:val="0"/>
      <w:divBdr>
        <w:top w:val="none" w:sz="0" w:space="0" w:color="auto"/>
        <w:left w:val="none" w:sz="0" w:space="0" w:color="auto"/>
        <w:bottom w:val="none" w:sz="0" w:space="0" w:color="auto"/>
        <w:right w:val="none" w:sz="0" w:space="0" w:color="auto"/>
      </w:divBdr>
    </w:div>
    <w:div w:id="338243292">
      <w:bodyDiv w:val="1"/>
      <w:marLeft w:val="0"/>
      <w:marRight w:val="0"/>
      <w:marTop w:val="0"/>
      <w:marBottom w:val="0"/>
      <w:divBdr>
        <w:top w:val="none" w:sz="0" w:space="0" w:color="auto"/>
        <w:left w:val="none" w:sz="0" w:space="0" w:color="auto"/>
        <w:bottom w:val="none" w:sz="0" w:space="0" w:color="auto"/>
        <w:right w:val="none" w:sz="0" w:space="0" w:color="auto"/>
      </w:divBdr>
    </w:div>
    <w:div w:id="381249446">
      <w:bodyDiv w:val="1"/>
      <w:marLeft w:val="0"/>
      <w:marRight w:val="0"/>
      <w:marTop w:val="0"/>
      <w:marBottom w:val="0"/>
      <w:divBdr>
        <w:top w:val="none" w:sz="0" w:space="0" w:color="auto"/>
        <w:left w:val="none" w:sz="0" w:space="0" w:color="auto"/>
        <w:bottom w:val="none" w:sz="0" w:space="0" w:color="auto"/>
        <w:right w:val="none" w:sz="0" w:space="0" w:color="auto"/>
      </w:divBdr>
    </w:div>
    <w:div w:id="381250340">
      <w:bodyDiv w:val="1"/>
      <w:marLeft w:val="0"/>
      <w:marRight w:val="0"/>
      <w:marTop w:val="0"/>
      <w:marBottom w:val="0"/>
      <w:divBdr>
        <w:top w:val="none" w:sz="0" w:space="0" w:color="auto"/>
        <w:left w:val="none" w:sz="0" w:space="0" w:color="auto"/>
        <w:bottom w:val="none" w:sz="0" w:space="0" w:color="auto"/>
        <w:right w:val="none" w:sz="0" w:space="0" w:color="auto"/>
      </w:divBdr>
    </w:div>
    <w:div w:id="382682306">
      <w:bodyDiv w:val="1"/>
      <w:marLeft w:val="0"/>
      <w:marRight w:val="0"/>
      <w:marTop w:val="0"/>
      <w:marBottom w:val="0"/>
      <w:divBdr>
        <w:top w:val="none" w:sz="0" w:space="0" w:color="auto"/>
        <w:left w:val="none" w:sz="0" w:space="0" w:color="auto"/>
        <w:bottom w:val="none" w:sz="0" w:space="0" w:color="auto"/>
        <w:right w:val="none" w:sz="0" w:space="0" w:color="auto"/>
      </w:divBdr>
    </w:div>
    <w:div w:id="389840713">
      <w:bodyDiv w:val="1"/>
      <w:marLeft w:val="0"/>
      <w:marRight w:val="0"/>
      <w:marTop w:val="0"/>
      <w:marBottom w:val="0"/>
      <w:divBdr>
        <w:top w:val="none" w:sz="0" w:space="0" w:color="auto"/>
        <w:left w:val="none" w:sz="0" w:space="0" w:color="auto"/>
        <w:bottom w:val="none" w:sz="0" w:space="0" w:color="auto"/>
        <w:right w:val="none" w:sz="0" w:space="0" w:color="auto"/>
      </w:divBdr>
    </w:div>
    <w:div w:id="401102265">
      <w:bodyDiv w:val="1"/>
      <w:marLeft w:val="0"/>
      <w:marRight w:val="0"/>
      <w:marTop w:val="0"/>
      <w:marBottom w:val="0"/>
      <w:divBdr>
        <w:top w:val="none" w:sz="0" w:space="0" w:color="auto"/>
        <w:left w:val="none" w:sz="0" w:space="0" w:color="auto"/>
        <w:bottom w:val="none" w:sz="0" w:space="0" w:color="auto"/>
        <w:right w:val="none" w:sz="0" w:space="0" w:color="auto"/>
      </w:divBdr>
    </w:div>
    <w:div w:id="405079639">
      <w:bodyDiv w:val="1"/>
      <w:marLeft w:val="0"/>
      <w:marRight w:val="0"/>
      <w:marTop w:val="0"/>
      <w:marBottom w:val="0"/>
      <w:divBdr>
        <w:top w:val="none" w:sz="0" w:space="0" w:color="auto"/>
        <w:left w:val="none" w:sz="0" w:space="0" w:color="auto"/>
        <w:bottom w:val="none" w:sz="0" w:space="0" w:color="auto"/>
        <w:right w:val="none" w:sz="0" w:space="0" w:color="auto"/>
      </w:divBdr>
    </w:div>
    <w:div w:id="432670604">
      <w:bodyDiv w:val="1"/>
      <w:marLeft w:val="0"/>
      <w:marRight w:val="0"/>
      <w:marTop w:val="0"/>
      <w:marBottom w:val="0"/>
      <w:divBdr>
        <w:top w:val="none" w:sz="0" w:space="0" w:color="auto"/>
        <w:left w:val="none" w:sz="0" w:space="0" w:color="auto"/>
        <w:bottom w:val="none" w:sz="0" w:space="0" w:color="auto"/>
        <w:right w:val="none" w:sz="0" w:space="0" w:color="auto"/>
      </w:divBdr>
    </w:div>
    <w:div w:id="449519361">
      <w:bodyDiv w:val="1"/>
      <w:marLeft w:val="0"/>
      <w:marRight w:val="0"/>
      <w:marTop w:val="0"/>
      <w:marBottom w:val="0"/>
      <w:divBdr>
        <w:top w:val="none" w:sz="0" w:space="0" w:color="auto"/>
        <w:left w:val="none" w:sz="0" w:space="0" w:color="auto"/>
        <w:bottom w:val="none" w:sz="0" w:space="0" w:color="auto"/>
        <w:right w:val="none" w:sz="0" w:space="0" w:color="auto"/>
      </w:divBdr>
    </w:div>
    <w:div w:id="462624968">
      <w:bodyDiv w:val="1"/>
      <w:marLeft w:val="0"/>
      <w:marRight w:val="0"/>
      <w:marTop w:val="0"/>
      <w:marBottom w:val="0"/>
      <w:divBdr>
        <w:top w:val="none" w:sz="0" w:space="0" w:color="auto"/>
        <w:left w:val="none" w:sz="0" w:space="0" w:color="auto"/>
        <w:bottom w:val="none" w:sz="0" w:space="0" w:color="auto"/>
        <w:right w:val="none" w:sz="0" w:space="0" w:color="auto"/>
      </w:divBdr>
    </w:div>
    <w:div w:id="483939417">
      <w:bodyDiv w:val="1"/>
      <w:marLeft w:val="0"/>
      <w:marRight w:val="0"/>
      <w:marTop w:val="0"/>
      <w:marBottom w:val="0"/>
      <w:divBdr>
        <w:top w:val="none" w:sz="0" w:space="0" w:color="auto"/>
        <w:left w:val="none" w:sz="0" w:space="0" w:color="auto"/>
        <w:bottom w:val="none" w:sz="0" w:space="0" w:color="auto"/>
        <w:right w:val="none" w:sz="0" w:space="0" w:color="auto"/>
      </w:divBdr>
    </w:div>
    <w:div w:id="614487409">
      <w:bodyDiv w:val="1"/>
      <w:marLeft w:val="0"/>
      <w:marRight w:val="0"/>
      <w:marTop w:val="0"/>
      <w:marBottom w:val="0"/>
      <w:divBdr>
        <w:top w:val="none" w:sz="0" w:space="0" w:color="auto"/>
        <w:left w:val="none" w:sz="0" w:space="0" w:color="auto"/>
        <w:bottom w:val="none" w:sz="0" w:space="0" w:color="auto"/>
        <w:right w:val="none" w:sz="0" w:space="0" w:color="auto"/>
      </w:divBdr>
    </w:div>
    <w:div w:id="619723025">
      <w:bodyDiv w:val="1"/>
      <w:marLeft w:val="0"/>
      <w:marRight w:val="0"/>
      <w:marTop w:val="0"/>
      <w:marBottom w:val="0"/>
      <w:divBdr>
        <w:top w:val="none" w:sz="0" w:space="0" w:color="auto"/>
        <w:left w:val="none" w:sz="0" w:space="0" w:color="auto"/>
        <w:bottom w:val="none" w:sz="0" w:space="0" w:color="auto"/>
        <w:right w:val="none" w:sz="0" w:space="0" w:color="auto"/>
      </w:divBdr>
    </w:div>
    <w:div w:id="662273611">
      <w:bodyDiv w:val="1"/>
      <w:marLeft w:val="0"/>
      <w:marRight w:val="0"/>
      <w:marTop w:val="0"/>
      <w:marBottom w:val="0"/>
      <w:divBdr>
        <w:top w:val="none" w:sz="0" w:space="0" w:color="auto"/>
        <w:left w:val="none" w:sz="0" w:space="0" w:color="auto"/>
        <w:bottom w:val="none" w:sz="0" w:space="0" w:color="auto"/>
        <w:right w:val="none" w:sz="0" w:space="0" w:color="auto"/>
      </w:divBdr>
    </w:div>
    <w:div w:id="671299010">
      <w:bodyDiv w:val="1"/>
      <w:marLeft w:val="0"/>
      <w:marRight w:val="0"/>
      <w:marTop w:val="0"/>
      <w:marBottom w:val="0"/>
      <w:divBdr>
        <w:top w:val="none" w:sz="0" w:space="0" w:color="auto"/>
        <w:left w:val="none" w:sz="0" w:space="0" w:color="auto"/>
        <w:bottom w:val="none" w:sz="0" w:space="0" w:color="auto"/>
        <w:right w:val="none" w:sz="0" w:space="0" w:color="auto"/>
      </w:divBdr>
    </w:div>
    <w:div w:id="728109949">
      <w:bodyDiv w:val="1"/>
      <w:marLeft w:val="0"/>
      <w:marRight w:val="0"/>
      <w:marTop w:val="0"/>
      <w:marBottom w:val="0"/>
      <w:divBdr>
        <w:top w:val="none" w:sz="0" w:space="0" w:color="auto"/>
        <w:left w:val="none" w:sz="0" w:space="0" w:color="auto"/>
        <w:bottom w:val="none" w:sz="0" w:space="0" w:color="auto"/>
        <w:right w:val="none" w:sz="0" w:space="0" w:color="auto"/>
      </w:divBdr>
    </w:div>
    <w:div w:id="736319078">
      <w:bodyDiv w:val="1"/>
      <w:marLeft w:val="0"/>
      <w:marRight w:val="0"/>
      <w:marTop w:val="0"/>
      <w:marBottom w:val="0"/>
      <w:divBdr>
        <w:top w:val="none" w:sz="0" w:space="0" w:color="auto"/>
        <w:left w:val="none" w:sz="0" w:space="0" w:color="auto"/>
        <w:bottom w:val="none" w:sz="0" w:space="0" w:color="auto"/>
        <w:right w:val="none" w:sz="0" w:space="0" w:color="auto"/>
      </w:divBdr>
    </w:div>
    <w:div w:id="758331011">
      <w:bodyDiv w:val="1"/>
      <w:marLeft w:val="0"/>
      <w:marRight w:val="0"/>
      <w:marTop w:val="0"/>
      <w:marBottom w:val="0"/>
      <w:divBdr>
        <w:top w:val="none" w:sz="0" w:space="0" w:color="auto"/>
        <w:left w:val="none" w:sz="0" w:space="0" w:color="auto"/>
        <w:bottom w:val="none" w:sz="0" w:space="0" w:color="auto"/>
        <w:right w:val="none" w:sz="0" w:space="0" w:color="auto"/>
      </w:divBdr>
    </w:div>
    <w:div w:id="798181632">
      <w:bodyDiv w:val="1"/>
      <w:marLeft w:val="0"/>
      <w:marRight w:val="0"/>
      <w:marTop w:val="0"/>
      <w:marBottom w:val="0"/>
      <w:divBdr>
        <w:top w:val="none" w:sz="0" w:space="0" w:color="auto"/>
        <w:left w:val="none" w:sz="0" w:space="0" w:color="auto"/>
        <w:bottom w:val="none" w:sz="0" w:space="0" w:color="auto"/>
        <w:right w:val="none" w:sz="0" w:space="0" w:color="auto"/>
      </w:divBdr>
    </w:div>
    <w:div w:id="803621162">
      <w:bodyDiv w:val="1"/>
      <w:marLeft w:val="0"/>
      <w:marRight w:val="0"/>
      <w:marTop w:val="0"/>
      <w:marBottom w:val="0"/>
      <w:divBdr>
        <w:top w:val="none" w:sz="0" w:space="0" w:color="auto"/>
        <w:left w:val="none" w:sz="0" w:space="0" w:color="auto"/>
        <w:bottom w:val="none" w:sz="0" w:space="0" w:color="auto"/>
        <w:right w:val="none" w:sz="0" w:space="0" w:color="auto"/>
      </w:divBdr>
    </w:div>
    <w:div w:id="809060549">
      <w:bodyDiv w:val="1"/>
      <w:marLeft w:val="0"/>
      <w:marRight w:val="0"/>
      <w:marTop w:val="0"/>
      <w:marBottom w:val="0"/>
      <w:divBdr>
        <w:top w:val="none" w:sz="0" w:space="0" w:color="auto"/>
        <w:left w:val="none" w:sz="0" w:space="0" w:color="auto"/>
        <w:bottom w:val="none" w:sz="0" w:space="0" w:color="auto"/>
        <w:right w:val="none" w:sz="0" w:space="0" w:color="auto"/>
      </w:divBdr>
    </w:div>
    <w:div w:id="830372533">
      <w:bodyDiv w:val="1"/>
      <w:marLeft w:val="0"/>
      <w:marRight w:val="0"/>
      <w:marTop w:val="0"/>
      <w:marBottom w:val="0"/>
      <w:divBdr>
        <w:top w:val="none" w:sz="0" w:space="0" w:color="auto"/>
        <w:left w:val="none" w:sz="0" w:space="0" w:color="auto"/>
        <w:bottom w:val="none" w:sz="0" w:space="0" w:color="auto"/>
        <w:right w:val="none" w:sz="0" w:space="0" w:color="auto"/>
      </w:divBdr>
    </w:div>
    <w:div w:id="856963557">
      <w:bodyDiv w:val="1"/>
      <w:marLeft w:val="0"/>
      <w:marRight w:val="0"/>
      <w:marTop w:val="0"/>
      <w:marBottom w:val="0"/>
      <w:divBdr>
        <w:top w:val="none" w:sz="0" w:space="0" w:color="auto"/>
        <w:left w:val="none" w:sz="0" w:space="0" w:color="auto"/>
        <w:bottom w:val="none" w:sz="0" w:space="0" w:color="auto"/>
        <w:right w:val="none" w:sz="0" w:space="0" w:color="auto"/>
      </w:divBdr>
    </w:div>
    <w:div w:id="902181236">
      <w:bodyDiv w:val="1"/>
      <w:marLeft w:val="0"/>
      <w:marRight w:val="0"/>
      <w:marTop w:val="0"/>
      <w:marBottom w:val="0"/>
      <w:divBdr>
        <w:top w:val="none" w:sz="0" w:space="0" w:color="auto"/>
        <w:left w:val="none" w:sz="0" w:space="0" w:color="auto"/>
        <w:bottom w:val="none" w:sz="0" w:space="0" w:color="auto"/>
        <w:right w:val="none" w:sz="0" w:space="0" w:color="auto"/>
      </w:divBdr>
    </w:div>
    <w:div w:id="902714066">
      <w:bodyDiv w:val="1"/>
      <w:marLeft w:val="0"/>
      <w:marRight w:val="0"/>
      <w:marTop w:val="0"/>
      <w:marBottom w:val="0"/>
      <w:divBdr>
        <w:top w:val="none" w:sz="0" w:space="0" w:color="auto"/>
        <w:left w:val="none" w:sz="0" w:space="0" w:color="auto"/>
        <w:bottom w:val="none" w:sz="0" w:space="0" w:color="auto"/>
        <w:right w:val="none" w:sz="0" w:space="0" w:color="auto"/>
      </w:divBdr>
    </w:div>
    <w:div w:id="935358857">
      <w:bodyDiv w:val="1"/>
      <w:marLeft w:val="0"/>
      <w:marRight w:val="0"/>
      <w:marTop w:val="0"/>
      <w:marBottom w:val="0"/>
      <w:divBdr>
        <w:top w:val="none" w:sz="0" w:space="0" w:color="auto"/>
        <w:left w:val="none" w:sz="0" w:space="0" w:color="auto"/>
        <w:bottom w:val="none" w:sz="0" w:space="0" w:color="auto"/>
        <w:right w:val="none" w:sz="0" w:space="0" w:color="auto"/>
      </w:divBdr>
    </w:div>
    <w:div w:id="936671610">
      <w:bodyDiv w:val="1"/>
      <w:marLeft w:val="0"/>
      <w:marRight w:val="0"/>
      <w:marTop w:val="0"/>
      <w:marBottom w:val="0"/>
      <w:divBdr>
        <w:top w:val="none" w:sz="0" w:space="0" w:color="auto"/>
        <w:left w:val="none" w:sz="0" w:space="0" w:color="auto"/>
        <w:bottom w:val="none" w:sz="0" w:space="0" w:color="auto"/>
        <w:right w:val="none" w:sz="0" w:space="0" w:color="auto"/>
      </w:divBdr>
    </w:div>
    <w:div w:id="952176309">
      <w:bodyDiv w:val="1"/>
      <w:marLeft w:val="0"/>
      <w:marRight w:val="0"/>
      <w:marTop w:val="0"/>
      <w:marBottom w:val="0"/>
      <w:divBdr>
        <w:top w:val="none" w:sz="0" w:space="0" w:color="auto"/>
        <w:left w:val="none" w:sz="0" w:space="0" w:color="auto"/>
        <w:bottom w:val="none" w:sz="0" w:space="0" w:color="auto"/>
        <w:right w:val="none" w:sz="0" w:space="0" w:color="auto"/>
      </w:divBdr>
    </w:div>
    <w:div w:id="955990365">
      <w:bodyDiv w:val="1"/>
      <w:marLeft w:val="0"/>
      <w:marRight w:val="0"/>
      <w:marTop w:val="0"/>
      <w:marBottom w:val="0"/>
      <w:divBdr>
        <w:top w:val="none" w:sz="0" w:space="0" w:color="auto"/>
        <w:left w:val="none" w:sz="0" w:space="0" w:color="auto"/>
        <w:bottom w:val="none" w:sz="0" w:space="0" w:color="auto"/>
        <w:right w:val="none" w:sz="0" w:space="0" w:color="auto"/>
      </w:divBdr>
    </w:div>
    <w:div w:id="978656870">
      <w:bodyDiv w:val="1"/>
      <w:marLeft w:val="0"/>
      <w:marRight w:val="0"/>
      <w:marTop w:val="0"/>
      <w:marBottom w:val="0"/>
      <w:divBdr>
        <w:top w:val="none" w:sz="0" w:space="0" w:color="auto"/>
        <w:left w:val="none" w:sz="0" w:space="0" w:color="auto"/>
        <w:bottom w:val="none" w:sz="0" w:space="0" w:color="auto"/>
        <w:right w:val="none" w:sz="0" w:space="0" w:color="auto"/>
      </w:divBdr>
    </w:div>
    <w:div w:id="1040864455">
      <w:bodyDiv w:val="1"/>
      <w:marLeft w:val="0"/>
      <w:marRight w:val="0"/>
      <w:marTop w:val="0"/>
      <w:marBottom w:val="0"/>
      <w:divBdr>
        <w:top w:val="none" w:sz="0" w:space="0" w:color="auto"/>
        <w:left w:val="none" w:sz="0" w:space="0" w:color="auto"/>
        <w:bottom w:val="none" w:sz="0" w:space="0" w:color="auto"/>
        <w:right w:val="none" w:sz="0" w:space="0" w:color="auto"/>
      </w:divBdr>
    </w:div>
    <w:div w:id="1198349802">
      <w:bodyDiv w:val="1"/>
      <w:marLeft w:val="0"/>
      <w:marRight w:val="0"/>
      <w:marTop w:val="0"/>
      <w:marBottom w:val="0"/>
      <w:divBdr>
        <w:top w:val="none" w:sz="0" w:space="0" w:color="auto"/>
        <w:left w:val="none" w:sz="0" w:space="0" w:color="auto"/>
        <w:bottom w:val="none" w:sz="0" w:space="0" w:color="auto"/>
        <w:right w:val="none" w:sz="0" w:space="0" w:color="auto"/>
      </w:divBdr>
    </w:div>
    <w:div w:id="1268737442">
      <w:bodyDiv w:val="1"/>
      <w:marLeft w:val="0"/>
      <w:marRight w:val="0"/>
      <w:marTop w:val="0"/>
      <w:marBottom w:val="0"/>
      <w:divBdr>
        <w:top w:val="none" w:sz="0" w:space="0" w:color="auto"/>
        <w:left w:val="none" w:sz="0" w:space="0" w:color="auto"/>
        <w:bottom w:val="none" w:sz="0" w:space="0" w:color="auto"/>
        <w:right w:val="none" w:sz="0" w:space="0" w:color="auto"/>
      </w:divBdr>
    </w:div>
    <w:div w:id="1290942328">
      <w:bodyDiv w:val="1"/>
      <w:marLeft w:val="0"/>
      <w:marRight w:val="0"/>
      <w:marTop w:val="0"/>
      <w:marBottom w:val="0"/>
      <w:divBdr>
        <w:top w:val="none" w:sz="0" w:space="0" w:color="auto"/>
        <w:left w:val="none" w:sz="0" w:space="0" w:color="auto"/>
        <w:bottom w:val="none" w:sz="0" w:space="0" w:color="auto"/>
        <w:right w:val="none" w:sz="0" w:space="0" w:color="auto"/>
      </w:divBdr>
    </w:div>
    <w:div w:id="1309940292">
      <w:bodyDiv w:val="1"/>
      <w:marLeft w:val="0"/>
      <w:marRight w:val="0"/>
      <w:marTop w:val="0"/>
      <w:marBottom w:val="0"/>
      <w:divBdr>
        <w:top w:val="none" w:sz="0" w:space="0" w:color="auto"/>
        <w:left w:val="none" w:sz="0" w:space="0" w:color="auto"/>
        <w:bottom w:val="none" w:sz="0" w:space="0" w:color="auto"/>
        <w:right w:val="none" w:sz="0" w:space="0" w:color="auto"/>
      </w:divBdr>
    </w:div>
    <w:div w:id="1357345335">
      <w:bodyDiv w:val="1"/>
      <w:marLeft w:val="0"/>
      <w:marRight w:val="0"/>
      <w:marTop w:val="0"/>
      <w:marBottom w:val="0"/>
      <w:divBdr>
        <w:top w:val="none" w:sz="0" w:space="0" w:color="auto"/>
        <w:left w:val="none" w:sz="0" w:space="0" w:color="auto"/>
        <w:bottom w:val="none" w:sz="0" w:space="0" w:color="auto"/>
        <w:right w:val="none" w:sz="0" w:space="0" w:color="auto"/>
      </w:divBdr>
    </w:div>
    <w:div w:id="1404599853">
      <w:bodyDiv w:val="1"/>
      <w:marLeft w:val="0"/>
      <w:marRight w:val="0"/>
      <w:marTop w:val="0"/>
      <w:marBottom w:val="0"/>
      <w:divBdr>
        <w:top w:val="none" w:sz="0" w:space="0" w:color="auto"/>
        <w:left w:val="none" w:sz="0" w:space="0" w:color="auto"/>
        <w:bottom w:val="none" w:sz="0" w:space="0" w:color="auto"/>
        <w:right w:val="none" w:sz="0" w:space="0" w:color="auto"/>
      </w:divBdr>
    </w:div>
    <w:div w:id="1461457703">
      <w:bodyDiv w:val="1"/>
      <w:marLeft w:val="0"/>
      <w:marRight w:val="0"/>
      <w:marTop w:val="0"/>
      <w:marBottom w:val="0"/>
      <w:divBdr>
        <w:top w:val="none" w:sz="0" w:space="0" w:color="auto"/>
        <w:left w:val="none" w:sz="0" w:space="0" w:color="auto"/>
        <w:bottom w:val="none" w:sz="0" w:space="0" w:color="auto"/>
        <w:right w:val="none" w:sz="0" w:space="0" w:color="auto"/>
      </w:divBdr>
    </w:div>
    <w:div w:id="1471292191">
      <w:bodyDiv w:val="1"/>
      <w:marLeft w:val="0"/>
      <w:marRight w:val="0"/>
      <w:marTop w:val="0"/>
      <w:marBottom w:val="0"/>
      <w:divBdr>
        <w:top w:val="none" w:sz="0" w:space="0" w:color="auto"/>
        <w:left w:val="none" w:sz="0" w:space="0" w:color="auto"/>
        <w:bottom w:val="none" w:sz="0" w:space="0" w:color="auto"/>
        <w:right w:val="none" w:sz="0" w:space="0" w:color="auto"/>
      </w:divBdr>
    </w:div>
    <w:div w:id="1502814938">
      <w:bodyDiv w:val="1"/>
      <w:marLeft w:val="0"/>
      <w:marRight w:val="0"/>
      <w:marTop w:val="0"/>
      <w:marBottom w:val="0"/>
      <w:divBdr>
        <w:top w:val="none" w:sz="0" w:space="0" w:color="auto"/>
        <w:left w:val="none" w:sz="0" w:space="0" w:color="auto"/>
        <w:bottom w:val="none" w:sz="0" w:space="0" w:color="auto"/>
        <w:right w:val="none" w:sz="0" w:space="0" w:color="auto"/>
      </w:divBdr>
    </w:div>
    <w:div w:id="1605307594">
      <w:bodyDiv w:val="1"/>
      <w:marLeft w:val="0"/>
      <w:marRight w:val="0"/>
      <w:marTop w:val="0"/>
      <w:marBottom w:val="0"/>
      <w:divBdr>
        <w:top w:val="none" w:sz="0" w:space="0" w:color="auto"/>
        <w:left w:val="none" w:sz="0" w:space="0" w:color="auto"/>
        <w:bottom w:val="none" w:sz="0" w:space="0" w:color="auto"/>
        <w:right w:val="none" w:sz="0" w:space="0" w:color="auto"/>
      </w:divBdr>
    </w:div>
    <w:div w:id="1610702341">
      <w:bodyDiv w:val="1"/>
      <w:marLeft w:val="0"/>
      <w:marRight w:val="0"/>
      <w:marTop w:val="0"/>
      <w:marBottom w:val="0"/>
      <w:divBdr>
        <w:top w:val="none" w:sz="0" w:space="0" w:color="auto"/>
        <w:left w:val="none" w:sz="0" w:space="0" w:color="auto"/>
        <w:bottom w:val="none" w:sz="0" w:space="0" w:color="auto"/>
        <w:right w:val="none" w:sz="0" w:space="0" w:color="auto"/>
      </w:divBdr>
    </w:div>
    <w:div w:id="1620601608">
      <w:bodyDiv w:val="1"/>
      <w:marLeft w:val="0"/>
      <w:marRight w:val="0"/>
      <w:marTop w:val="0"/>
      <w:marBottom w:val="0"/>
      <w:divBdr>
        <w:top w:val="none" w:sz="0" w:space="0" w:color="auto"/>
        <w:left w:val="none" w:sz="0" w:space="0" w:color="auto"/>
        <w:bottom w:val="none" w:sz="0" w:space="0" w:color="auto"/>
        <w:right w:val="none" w:sz="0" w:space="0" w:color="auto"/>
      </w:divBdr>
    </w:div>
    <w:div w:id="1626766272">
      <w:bodyDiv w:val="1"/>
      <w:marLeft w:val="0"/>
      <w:marRight w:val="0"/>
      <w:marTop w:val="0"/>
      <w:marBottom w:val="0"/>
      <w:divBdr>
        <w:top w:val="none" w:sz="0" w:space="0" w:color="auto"/>
        <w:left w:val="none" w:sz="0" w:space="0" w:color="auto"/>
        <w:bottom w:val="none" w:sz="0" w:space="0" w:color="auto"/>
        <w:right w:val="none" w:sz="0" w:space="0" w:color="auto"/>
      </w:divBdr>
    </w:div>
    <w:div w:id="1631400755">
      <w:bodyDiv w:val="1"/>
      <w:marLeft w:val="0"/>
      <w:marRight w:val="0"/>
      <w:marTop w:val="0"/>
      <w:marBottom w:val="0"/>
      <w:divBdr>
        <w:top w:val="none" w:sz="0" w:space="0" w:color="auto"/>
        <w:left w:val="none" w:sz="0" w:space="0" w:color="auto"/>
        <w:bottom w:val="none" w:sz="0" w:space="0" w:color="auto"/>
        <w:right w:val="none" w:sz="0" w:space="0" w:color="auto"/>
      </w:divBdr>
    </w:div>
    <w:div w:id="1643971029">
      <w:bodyDiv w:val="1"/>
      <w:marLeft w:val="0"/>
      <w:marRight w:val="0"/>
      <w:marTop w:val="0"/>
      <w:marBottom w:val="0"/>
      <w:divBdr>
        <w:top w:val="none" w:sz="0" w:space="0" w:color="auto"/>
        <w:left w:val="none" w:sz="0" w:space="0" w:color="auto"/>
        <w:bottom w:val="none" w:sz="0" w:space="0" w:color="auto"/>
        <w:right w:val="none" w:sz="0" w:space="0" w:color="auto"/>
      </w:divBdr>
    </w:div>
    <w:div w:id="1657340593">
      <w:bodyDiv w:val="1"/>
      <w:marLeft w:val="0"/>
      <w:marRight w:val="0"/>
      <w:marTop w:val="0"/>
      <w:marBottom w:val="0"/>
      <w:divBdr>
        <w:top w:val="none" w:sz="0" w:space="0" w:color="auto"/>
        <w:left w:val="none" w:sz="0" w:space="0" w:color="auto"/>
        <w:bottom w:val="none" w:sz="0" w:space="0" w:color="auto"/>
        <w:right w:val="none" w:sz="0" w:space="0" w:color="auto"/>
      </w:divBdr>
    </w:div>
    <w:div w:id="1661811529">
      <w:bodyDiv w:val="1"/>
      <w:marLeft w:val="0"/>
      <w:marRight w:val="0"/>
      <w:marTop w:val="0"/>
      <w:marBottom w:val="0"/>
      <w:divBdr>
        <w:top w:val="none" w:sz="0" w:space="0" w:color="auto"/>
        <w:left w:val="none" w:sz="0" w:space="0" w:color="auto"/>
        <w:bottom w:val="none" w:sz="0" w:space="0" w:color="auto"/>
        <w:right w:val="none" w:sz="0" w:space="0" w:color="auto"/>
      </w:divBdr>
    </w:div>
    <w:div w:id="1692606901">
      <w:bodyDiv w:val="1"/>
      <w:marLeft w:val="0"/>
      <w:marRight w:val="0"/>
      <w:marTop w:val="0"/>
      <w:marBottom w:val="0"/>
      <w:divBdr>
        <w:top w:val="none" w:sz="0" w:space="0" w:color="auto"/>
        <w:left w:val="none" w:sz="0" w:space="0" w:color="auto"/>
        <w:bottom w:val="none" w:sz="0" w:space="0" w:color="auto"/>
        <w:right w:val="none" w:sz="0" w:space="0" w:color="auto"/>
      </w:divBdr>
    </w:div>
    <w:div w:id="1750689882">
      <w:bodyDiv w:val="1"/>
      <w:marLeft w:val="0"/>
      <w:marRight w:val="0"/>
      <w:marTop w:val="0"/>
      <w:marBottom w:val="0"/>
      <w:divBdr>
        <w:top w:val="none" w:sz="0" w:space="0" w:color="auto"/>
        <w:left w:val="none" w:sz="0" w:space="0" w:color="auto"/>
        <w:bottom w:val="none" w:sz="0" w:space="0" w:color="auto"/>
        <w:right w:val="none" w:sz="0" w:space="0" w:color="auto"/>
      </w:divBdr>
    </w:div>
    <w:div w:id="1757240866">
      <w:bodyDiv w:val="1"/>
      <w:marLeft w:val="0"/>
      <w:marRight w:val="0"/>
      <w:marTop w:val="0"/>
      <w:marBottom w:val="0"/>
      <w:divBdr>
        <w:top w:val="none" w:sz="0" w:space="0" w:color="auto"/>
        <w:left w:val="none" w:sz="0" w:space="0" w:color="auto"/>
        <w:bottom w:val="none" w:sz="0" w:space="0" w:color="auto"/>
        <w:right w:val="none" w:sz="0" w:space="0" w:color="auto"/>
      </w:divBdr>
    </w:div>
    <w:div w:id="1890796167">
      <w:bodyDiv w:val="1"/>
      <w:marLeft w:val="0"/>
      <w:marRight w:val="0"/>
      <w:marTop w:val="0"/>
      <w:marBottom w:val="0"/>
      <w:divBdr>
        <w:top w:val="none" w:sz="0" w:space="0" w:color="auto"/>
        <w:left w:val="none" w:sz="0" w:space="0" w:color="auto"/>
        <w:bottom w:val="none" w:sz="0" w:space="0" w:color="auto"/>
        <w:right w:val="none" w:sz="0" w:space="0" w:color="auto"/>
      </w:divBdr>
    </w:div>
    <w:div w:id="1942684116">
      <w:bodyDiv w:val="1"/>
      <w:marLeft w:val="0"/>
      <w:marRight w:val="0"/>
      <w:marTop w:val="0"/>
      <w:marBottom w:val="0"/>
      <w:divBdr>
        <w:top w:val="none" w:sz="0" w:space="0" w:color="auto"/>
        <w:left w:val="none" w:sz="0" w:space="0" w:color="auto"/>
        <w:bottom w:val="none" w:sz="0" w:space="0" w:color="auto"/>
        <w:right w:val="none" w:sz="0" w:space="0" w:color="auto"/>
      </w:divBdr>
    </w:div>
    <w:div w:id="1964264417">
      <w:bodyDiv w:val="1"/>
      <w:marLeft w:val="0"/>
      <w:marRight w:val="0"/>
      <w:marTop w:val="0"/>
      <w:marBottom w:val="0"/>
      <w:divBdr>
        <w:top w:val="none" w:sz="0" w:space="0" w:color="auto"/>
        <w:left w:val="none" w:sz="0" w:space="0" w:color="auto"/>
        <w:bottom w:val="none" w:sz="0" w:space="0" w:color="auto"/>
        <w:right w:val="none" w:sz="0" w:space="0" w:color="auto"/>
      </w:divBdr>
    </w:div>
    <w:div w:id="1995716505">
      <w:bodyDiv w:val="1"/>
      <w:marLeft w:val="0"/>
      <w:marRight w:val="0"/>
      <w:marTop w:val="0"/>
      <w:marBottom w:val="0"/>
      <w:divBdr>
        <w:top w:val="none" w:sz="0" w:space="0" w:color="auto"/>
        <w:left w:val="none" w:sz="0" w:space="0" w:color="auto"/>
        <w:bottom w:val="none" w:sz="0" w:space="0" w:color="auto"/>
        <w:right w:val="none" w:sz="0" w:space="0" w:color="auto"/>
      </w:divBdr>
    </w:div>
    <w:div w:id="2022390065">
      <w:bodyDiv w:val="1"/>
      <w:marLeft w:val="0"/>
      <w:marRight w:val="0"/>
      <w:marTop w:val="0"/>
      <w:marBottom w:val="0"/>
      <w:divBdr>
        <w:top w:val="none" w:sz="0" w:space="0" w:color="auto"/>
        <w:left w:val="none" w:sz="0" w:space="0" w:color="auto"/>
        <w:bottom w:val="none" w:sz="0" w:space="0" w:color="auto"/>
        <w:right w:val="none" w:sz="0" w:space="0" w:color="auto"/>
      </w:divBdr>
    </w:div>
    <w:div w:id="2066101642">
      <w:bodyDiv w:val="1"/>
      <w:marLeft w:val="0"/>
      <w:marRight w:val="0"/>
      <w:marTop w:val="0"/>
      <w:marBottom w:val="0"/>
      <w:divBdr>
        <w:top w:val="none" w:sz="0" w:space="0" w:color="auto"/>
        <w:left w:val="none" w:sz="0" w:space="0" w:color="auto"/>
        <w:bottom w:val="none" w:sz="0" w:space="0" w:color="auto"/>
        <w:right w:val="none" w:sz="0" w:space="0" w:color="auto"/>
      </w:divBdr>
    </w:div>
    <w:div w:id="2087681230">
      <w:bodyDiv w:val="1"/>
      <w:marLeft w:val="0"/>
      <w:marRight w:val="0"/>
      <w:marTop w:val="0"/>
      <w:marBottom w:val="0"/>
      <w:divBdr>
        <w:top w:val="none" w:sz="0" w:space="0" w:color="auto"/>
        <w:left w:val="none" w:sz="0" w:space="0" w:color="auto"/>
        <w:bottom w:val="none" w:sz="0" w:space="0" w:color="auto"/>
        <w:right w:val="none" w:sz="0" w:space="0" w:color="auto"/>
      </w:divBdr>
    </w:div>
    <w:div w:id="2100054421">
      <w:bodyDiv w:val="1"/>
      <w:marLeft w:val="0"/>
      <w:marRight w:val="0"/>
      <w:marTop w:val="0"/>
      <w:marBottom w:val="0"/>
      <w:divBdr>
        <w:top w:val="none" w:sz="0" w:space="0" w:color="auto"/>
        <w:left w:val="none" w:sz="0" w:space="0" w:color="auto"/>
        <w:bottom w:val="none" w:sz="0" w:space="0" w:color="auto"/>
        <w:right w:val="none" w:sz="0" w:space="0" w:color="auto"/>
      </w:divBdr>
    </w:div>
    <w:div w:id="2111898995">
      <w:bodyDiv w:val="1"/>
      <w:marLeft w:val="0"/>
      <w:marRight w:val="0"/>
      <w:marTop w:val="0"/>
      <w:marBottom w:val="0"/>
      <w:divBdr>
        <w:top w:val="none" w:sz="0" w:space="0" w:color="auto"/>
        <w:left w:val="none" w:sz="0" w:space="0" w:color="auto"/>
        <w:bottom w:val="none" w:sz="0" w:space="0" w:color="auto"/>
        <w:right w:val="none" w:sz="0" w:space="0" w:color="auto"/>
      </w:divBdr>
    </w:div>
    <w:div w:id="2115861655">
      <w:bodyDiv w:val="1"/>
      <w:marLeft w:val="0"/>
      <w:marRight w:val="0"/>
      <w:marTop w:val="0"/>
      <w:marBottom w:val="0"/>
      <w:divBdr>
        <w:top w:val="none" w:sz="0" w:space="0" w:color="auto"/>
        <w:left w:val="none" w:sz="0" w:space="0" w:color="auto"/>
        <w:bottom w:val="none" w:sz="0" w:space="0" w:color="auto"/>
        <w:right w:val="none" w:sz="0" w:space="0" w:color="auto"/>
      </w:divBdr>
    </w:div>
    <w:div w:id="2142574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blications@cav-acs.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A9D3-8C20-4DB2-B577-EA904BC7A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3639</Words>
  <Characters>20745</Characters>
  <Application>Microsoft Office Word</Application>
  <DocSecurity>2</DocSecurity>
  <Lines>172</Lines>
  <Paragraphs>48</Paragraphs>
  <ScaleCrop>false</ScaleCrop>
  <Company/>
  <LinksUpToDate>false</LinksUpToDate>
  <CharactersWithSpaces>24336</CharactersWithSpaces>
  <SharedDoc>false</SharedDoc>
  <HLinks>
    <vt:vector size="6" baseType="variant">
      <vt:variant>
        <vt:i4>6225980</vt:i4>
      </vt:variant>
      <vt:variant>
        <vt:i4>0</vt:i4>
      </vt:variant>
      <vt:variant>
        <vt:i4>0</vt:i4>
      </vt:variant>
      <vt:variant>
        <vt:i4>5</vt:i4>
      </vt:variant>
      <vt:variant>
        <vt:lpwstr>mailto:publications@cav-acs.ca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Laforest</dc:creator>
  <cp:keywords/>
  <cp:lastModifiedBy>Jodi Birley</cp:lastModifiedBy>
  <cp:revision>208</cp:revision>
  <dcterms:created xsi:type="dcterms:W3CDTF">2025-01-14T21:52:00Z</dcterms:created>
  <dcterms:modified xsi:type="dcterms:W3CDTF">2025-03-29T00:34:00Z</dcterms:modified>
</cp:coreProperties>
</file>